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CE" w:rsidRDefault="00320B03" w:rsidP="00A26D20">
      <w:pPr>
        <w:ind w:left="-142"/>
        <w:jc w:val="center"/>
        <w:rPr>
          <w:sz w:val="44"/>
          <w:szCs w:val="44"/>
        </w:rPr>
      </w:pPr>
      <w:r w:rsidRPr="00055940">
        <w:rPr>
          <w:sz w:val="44"/>
          <w:szCs w:val="44"/>
        </w:rPr>
        <w:t>Технический паспо</w:t>
      </w:r>
      <w:r w:rsidR="00055940">
        <w:rPr>
          <w:sz w:val="44"/>
          <w:szCs w:val="44"/>
        </w:rPr>
        <w:t>рт</w:t>
      </w:r>
      <w:r w:rsidR="00742C50">
        <w:rPr>
          <w:sz w:val="44"/>
          <w:szCs w:val="44"/>
        </w:rPr>
        <w:t xml:space="preserve"> и инструкция по эксплуатации</w:t>
      </w:r>
    </w:p>
    <w:p w:rsidR="00742C50" w:rsidRDefault="00742C50" w:rsidP="00A26D20">
      <w:pPr>
        <w:ind w:left="-142"/>
        <w:jc w:val="center"/>
        <w:rPr>
          <w:sz w:val="44"/>
          <w:szCs w:val="44"/>
        </w:rPr>
      </w:pPr>
    </w:p>
    <w:p w:rsidR="00055940" w:rsidRPr="00055940" w:rsidRDefault="00742C50" w:rsidP="00A26D20">
      <w:pPr>
        <w:ind w:left="-142"/>
        <w:jc w:val="center"/>
        <w:rPr>
          <w:sz w:val="44"/>
          <w:szCs w:val="44"/>
        </w:rPr>
      </w:pPr>
      <w:r>
        <w:rPr>
          <w:sz w:val="44"/>
          <w:szCs w:val="44"/>
        </w:rPr>
        <w:t>Штабелер электрический</w:t>
      </w: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4875DC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26F02566" wp14:editId="65D776E5">
            <wp:simplePos x="0" y="0"/>
            <wp:positionH relativeFrom="column">
              <wp:posOffset>661670</wp:posOffset>
            </wp:positionH>
            <wp:positionV relativeFrom="paragraph">
              <wp:posOffset>79375</wp:posOffset>
            </wp:positionV>
            <wp:extent cx="3992245" cy="5716270"/>
            <wp:effectExtent l="0" t="0" r="8255" b="0"/>
            <wp:wrapNone/>
            <wp:docPr id="2" name="Рисунок 2" descr="C:\оперативная\shtabeler_OM_electr_sam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перативная\shtabeler_OM_electr_samoh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571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rStyle w:val="FontStyle39"/>
        </w:rPr>
      </w:pPr>
    </w:p>
    <w:p w:rsidR="007F382E" w:rsidRDefault="007F382E" w:rsidP="000E0AA5">
      <w:pPr>
        <w:pStyle w:val="Style10"/>
        <w:widowControl/>
        <w:tabs>
          <w:tab w:val="left" w:leader="dot" w:pos="8683"/>
        </w:tabs>
        <w:spacing w:line="254" w:lineRule="exact"/>
        <w:rPr>
          <w:rStyle w:val="FontStyle39"/>
        </w:rPr>
      </w:pPr>
    </w:p>
    <w:p w:rsidR="00742C50" w:rsidRDefault="00742C50" w:rsidP="000E0AA5">
      <w:pPr>
        <w:pStyle w:val="Style10"/>
        <w:widowControl/>
        <w:tabs>
          <w:tab w:val="left" w:leader="dot" w:pos="8683"/>
        </w:tabs>
        <w:spacing w:line="254" w:lineRule="exact"/>
        <w:rPr>
          <w:rStyle w:val="FontStyle39"/>
        </w:rPr>
      </w:pPr>
    </w:p>
    <w:p w:rsidR="00742C50" w:rsidRDefault="00742C50" w:rsidP="000E0AA5">
      <w:pPr>
        <w:pStyle w:val="Style10"/>
        <w:widowControl/>
        <w:tabs>
          <w:tab w:val="left" w:leader="dot" w:pos="8683"/>
        </w:tabs>
        <w:spacing w:line="254" w:lineRule="exact"/>
        <w:rPr>
          <w:rStyle w:val="FontStyle39"/>
        </w:rPr>
        <w:sectPr w:rsidR="00742C50" w:rsidSect="007F382E">
          <w:pgSz w:w="11905" w:h="16837"/>
          <w:pgMar w:top="691" w:right="1702" w:bottom="1440" w:left="2048" w:header="720" w:footer="720" w:gutter="0"/>
          <w:cols w:space="60"/>
          <w:noEndnote/>
        </w:sectPr>
      </w:pPr>
    </w:p>
    <w:p w:rsidR="00EE0771" w:rsidRDefault="00C76C8C" w:rsidP="0098441A">
      <w:pPr>
        <w:pStyle w:val="Style23"/>
        <w:widowControl/>
        <w:spacing w:before="139"/>
        <w:jc w:val="left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lastRenderedPageBreak/>
        <w:t>Содержание</w:t>
      </w:r>
    </w:p>
    <w:p w:rsidR="002E5569" w:rsidRDefault="002E5569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Содержание_____2</w:t>
      </w:r>
    </w:p>
    <w:p w:rsidR="00C76C8C" w:rsidRDefault="00C76C8C" w:rsidP="0098441A">
      <w:pPr>
        <w:pStyle w:val="Style23"/>
        <w:widowControl/>
        <w:spacing w:before="139"/>
        <w:jc w:val="left"/>
        <w:rPr>
          <w:rStyle w:val="FontStyle39"/>
        </w:rPr>
      </w:pPr>
      <w:r w:rsidRPr="00C76C8C">
        <w:rPr>
          <w:rStyle w:val="FontStyle39"/>
        </w:rPr>
        <w:t>Назначение___</w:t>
      </w:r>
      <w:r w:rsidR="00426DAD">
        <w:rPr>
          <w:rStyle w:val="FontStyle39"/>
        </w:rPr>
        <w:t xml:space="preserve">__ 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Рабочая среда______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Модификация_____</w:t>
      </w:r>
      <w:r w:rsidR="00BB7C85">
        <w:rPr>
          <w:rStyle w:val="FontStyle39"/>
        </w:rPr>
        <w:t>3</w:t>
      </w:r>
    </w:p>
    <w:p w:rsidR="00C76C8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Модернизация______</w:t>
      </w:r>
      <w:r w:rsidR="00BB7C85">
        <w:rPr>
          <w:rStyle w:val="FontStyle39"/>
        </w:rPr>
        <w:t>3</w:t>
      </w:r>
    </w:p>
    <w:p w:rsidR="00C76C8C" w:rsidRDefault="00C76C8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Основные части штабелера</w:t>
      </w:r>
      <w:r w:rsidR="002329CC">
        <w:rPr>
          <w:rStyle w:val="FontStyle39"/>
        </w:rPr>
        <w:t>_____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3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Диаграмма грузоподъемности_____</w:t>
      </w:r>
      <w:r w:rsidR="00426DAD">
        <w:rPr>
          <w:rStyle w:val="FontStyle39"/>
        </w:rPr>
        <w:t>_</w:t>
      </w:r>
      <w:r>
        <w:rPr>
          <w:rStyle w:val="FontStyle39"/>
        </w:rPr>
        <w:t>4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Основные технические хар</w:t>
      </w:r>
      <w:r w:rsidR="00426DAD">
        <w:rPr>
          <w:rStyle w:val="FontStyle39"/>
        </w:rPr>
        <w:t>а</w:t>
      </w:r>
      <w:r>
        <w:rPr>
          <w:rStyle w:val="FontStyle39"/>
        </w:rPr>
        <w:t>ктеристики___</w:t>
      </w:r>
      <w:r w:rsidR="00426DAD">
        <w:rPr>
          <w:rStyle w:val="FontStyle39"/>
        </w:rPr>
        <w:t>__</w:t>
      </w:r>
      <w:r>
        <w:rPr>
          <w:rStyle w:val="FontStyle39"/>
        </w:rPr>
        <w:t>4,5</w:t>
      </w:r>
    </w:p>
    <w:p w:rsidR="002329C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Запуск ш</w:t>
      </w:r>
      <w:r w:rsidR="002329CC">
        <w:rPr>
          <w:rStyle w:val="FontStyle39"/>
        </w:rPr>
        <w:t>т</w:t>
      </w:r>
      <w:r>
        <w:rPr>
          <w:rStyle w:val="FontStyle39"/>
        </w:rPr>
        <w:t>а</w:t>
      </w:r>
      <w:r w:rsidR="002329CC">
        <w:rPr>
          <w:rStyle w:val="FontStyle39"/>
        </w:rPr>
        <w:t>белера____</w:t>
      </w:r>
      <w:r>
        <w:rPr>
          <w:rStyle w:val="FontStyle39"/>
        </w:rPr>
        <w:t>__</w:t>
      </w:r>
      <w:r w:rsidR="002329CC">
        <w:rPr>
          <w:rStyle w:val="FontStyle39"/>
        </w:rPr>
        <w:t>6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Начало работы____</w:t>
      </w:r>
      <w:r w:rsidR="00426DAD">
        <w:rPr>
          <w:rStyle w:val="FontStyle39"/>
        </w:rPr>
        <w:t xml:space="preserve">__ </w:t>
      </w:r>
      <w:r>
        <w:rPr>
          <w:rStyle w:val="FontStyle39"/>
        </w:rPr>
        <w:t>6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Правила установки груза на вилы штабелера___</w:t>
      </w:r>
      <w:r w:rsidR="00426DAD">
        <w:rPr>
          <w:rStyle w:val="FontStyle39"/>
        </w:rPr>
        <w:t>___</w:t>
      </w:r>
      <w:r>
        <w:rPr>
          <w:rStyle w:val="FontStyle39"/>
        </w:rPr>
        <w:t>7</w:t>
      </w:r>
    </w:p>
    <w:p w:rsidR="002329CC" w:rsidRDefault="00426DAD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Загрузка в стеллаж______</w:t>
      </w:r>
      <w:r w:rsidR="00BB7C85">
        <w:rPr>
          <w:rStyle w:val="FontStyle39"/>
        </w:rPr>
        <w:t>7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Выгрузка из стеллажа____</w:t>
      </w:r>
      <w:r w:rsidR="00426DAD">
        <w:rPr>
          <w:rStyle w:val="FontStyle39"/>
        </w:rPr>
        <w:t>__</w:t>
      </w:r>
      <w:r w:rsidR="00BB7C85">
        <w:rPr>
          <w:rStyle w:val="FontStyle39"/>
        </w:rPr>
        <w:t>8</w:t>
      </w:r>
    </w:p>
    <w:p w:rsidR="002329CC" w:rsidRDefault="00BB7C85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Безопасность______8,9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</w:t>
      </w:r>
      <w:r w:rsidR="00BB7C85">
        <w:rPr>
          <w:rStyle w:val="FontStyle39"/>
        </w:rPr>
        <w:t>е и зарядка аккумулятора______9,10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 xml:space="preserve">Основные </w:t>
      </w:r>
      <w:r w:rsidR="00BB7C85">
        <w:rPr>
          <w:rStyle w:val="FontStyle39"/>
        </w:rPr>
        <w:t>положения техобслуживания_____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Обслуживание после продол</w:t>
      </w:r>
      <w:r w:rsidR="00BB7C85">
        <w:rPr>
          <w:rStyle w:val="FontStyle39"/>
        </w:rPr>
        <w:t>жительного простоя____</w:t>
      </w:r>
      <w:r w:rsidR="00426DAD">
        <w:rPr>
          <w:rStyle w:val="FontStyle39"/>
        </w:rPr>
        <w:t>_</w:t>
      </w:r>
      <w:r w:rsidR="00BB7C85">
        <w:rPr>
          <w:rStyle w:val="FontStyle39"/>
        </w:rPr>
        <w:t>10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Сма</w:t>
      </w:r>
      <w:r w:rsidR="00BB7C85">
        <w:rPr>
          <w:rStyle w:val="FontStyle39"/>
        </w:rPr>
        <w:t>зка механических частей_____10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Обслуживание гидроузла______11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Смазочные материалы_____11</w:t>
      </w:r>
    </w:p>
    <w:p w:rsidR="002329CC" w:rsidRDefault="009D2716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Чистка штабелера______11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Обс</w:t>
      </w:r>
      <w:r w:rsidR="009D2716">
        <w:rPr>
          <w:rStyle w:val="FontStyle39"/>
        </w:rPr>
        <w:t>луживание аккумулятора_____11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Ежедневное обс</w:t>
      </w:r>
      <w:r w:rsidR="009D2716">
        <w:rPr>
          <w:rStyle w:val="FontStyle39"/>
        </w:rPr>
        <w:t>луживание______11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Устранение неисправностей____</w:t>
      </w:r>
      <w:r w:rsidR="00426DAD">
        <w:rPr>
          <w:rStyle w:val="FontStyle39"/>
        </w:rPr>
        <w:t>__</w:t>
      </w:r>
      <w:r>
        <w:rPr>
          <w:rStyle w:val="FontStyle39"/>
        </w:rPr>
        <w:t>12</w:t>
      </w:r>
    </w:p>
    <w:p w:rsidR="002329C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  <w:r>
        <w:rPr>
          <w:rStyle w:val="FontStyle39"/>
        </w:rPr>
        <w:t>Гарантийные обязательства__</w:t>
      </w:r>
      <w:r w:rsidR="00426DAD">
        <w:rPr>
          <w:rStyle w:val="FontStyle39"/>
        </w:rPr>
        <w:t>____</w:t>
      </w:r>
      <w:r>
        <w:rPr>
          <w:rStyle w:val="FontStyle39"/>
        </w:rPr>
        <w:t>12</w:t>
      </w:r>
    </w:p>
    <w:p w:rsidR="002329CC" w:rsidRPr="00C76C8C" w:rsidRDefault="002329CC" w:rsidP="0098441A">
      <w:pPr>
        <w:pStyle w:val="Style23"/>
        <w:widowControl/>
        <w:spacing w:before="139"/>
        <w:jc w:val="left"/>
        <w:rPr>
          <w:rStyle w:val="FontStyle39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EE0771" w:rsidRDefault="00EE0771" w:rsidP="000E0AA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</w:p>
    <w:p w:rsidR="00BB7C85" w:rsidRDefault="00BB7C85" w:rsidP="00BB7C85">
      <w:pPr>
        <w:pStyle w:val="Style23"/>
        <w:widowControl/>
        <w:spacing w:before="139"/>
        <w:jc w:val="left"/>
        <w:rPr>
          <w:rStyle w:val="FontStyle39"/>
          <w:b/>
          <w:sz w:val="26"/>
          <w:szCs w:val="26"/>
        </w:rPr>
      </w:pPr>
    </w:p>
    <w:p w:rsidR="000A02AC" w:rsidRPr="000A02AC" w:rsidRDefault="000A02AC" w:rsidP="00BB7C85">
      <w:pPr>
        <w:pStyle w:val="Style23"/>
        <w:widowControl/>
        <w:spacing w:before="139"/>
        <w:ind w:left="-142"/>
        <w:jc w:val="left"/>
        <w:rPr>
          <w:rStyle w:val="FontStyle39"/>
          <w:b/>
          <w:sz w:val="26"/>
          <w:szCs w:val="26"/>
        </w:rPr>
      </w:pPr>
      <w:r w:rsidRPr="000A02AC">
        <w:rPr>
          <w:rStyle w:val="FontStyle39"/>
          <w:b/>
          <w:sz w:val="26"/>
          <w:szCs w:val="26"/>
        </w:rPr>
        <w:lastRenderedPageBreak/>
        <w:t>Назначение</w:t>
      </w:r>
    </w:p>
    <w:p w:rsidR="000A02AC" w:rsidRDefault="0097153E" w:rsidP="000A02AC">
      <w:pPr>
        <w:pStyle w:val="Style23"/>
        <w:widowControl/>
        <w:spacing w:before="139"/>
        <w:ind w:left="-142"/>
        <w:jc w:val="left"/>
        <w:rPr>
          <w:rStyle w:val="FontStyle39"/>
        </w:rPr>
      </w:pPr>
      <w:proofErr w:type="gramStart"/>
      <w:r>
        <w:rPr>
          <w:rStyle w:val="FontStyle39"/>
        </w:rPr>
        <w:t>Электрические штабелеры предназначены для выполнения погрузочно-разгрузочных и транспортных работ.</w:t>
      </w:r>
      <w:proofErr w:type="gramEnd"/>
      <w:r w:rsidR="007D7A4F">
        <w:rPr>
          <w:rStyle w:val="FontStyle39"/>
        </w:rPr>
        <w:t xml:space="preserve"> </w:t>
      </w:r>
      <w:r>
        <w:rPr>
          <w:rStyle w:val="FontStyle39"/>
        </w:rPr>
        <w:t>Запрещ</w:t>
      </w:r>
      <w:r w:rsidR="007D7A4F">
        <w:rPr>
          <w:rStyle w:val="FontStyle39"/>
        </w:rPr>
        <w:t>ается использовать электрический</w:t>
      </w:r>
      <w:r>
        <w:rPr>
          <w:rStyle w:val="FontStyle39"/>
        </w:rPr>
        <w:t xml:space="preserve"> штабелер для целей, не описанных данной инструкцией.</w:t>
      </w:r>
      <w:r w:rsidRPr="00787D7A">
        <w:rPr>
          <w:noProof/>
        </w:rPr>
        <w:t xml:space="preserve"> </w:t>
      </w:r>
      <w:r>
        <w:rPr>
          <w:rStyle w:val="FontStyle39"/>
        </w:rPr>
        <w:t xml:space="preserve">Не допускается перевозка пассажиров </w:t>
      </w:r>
      <w:proofErr w:type="gramStart"/>
      <w:r>
        <w:rPr>
          <w:rStyle w:val="FontStyle39"/>
        </w:rPr>
        <w:t>на</w:t>
      </w:r>
      <w:proofErr w:type="gramEnd"/>
      <w:r>
        <w:rPr>
          <w:rStyle w:val="FontStyle39"/>
        </w:rPr>
        <w:t>/под вилами штабелера.</w:t>
      </w:r>
      <w:r w:rsidR="000A02AC">
        <w:rPr>
          <w:rStyle w:val="FontStyle39"/>
        </w:rPr>
        <w:t xml:space="preserve"> </w:t>
      </w:r>
    </w:p>
    <w:p w:rsidR="000A02AC" w:rsidRDefault="0097153E" w:rsidP="000A02AC">
      <w:pPr>
        <w:pStyle w:val="Style23"/>
        <w:widowControl/>
        <w:spacing w:before="139"/>
        <w:ind w:left="-142"/>
        <w:jc w:val="left"/>
        <w:rPr>
          <w:rStyle w:val="FontStyle39"/>
        </w:rPr>
      </w:pPr>
      <w:r>
        <w:rPr>
          <w:rStyle w:val="FontStyle39"/>
        </w:rPr>
        <w:t>Производитель не несет ответственности за любые инциденты, происходящие из-за неправильного использования.</w:t>
      </w:r>
    </w:p>
    <w:p w:rsidR="007F382E" w:rsidRDefault="007F382E" w:rsidP="0097153E">
      <w:pPr>
        <w:pStyle w:val="Style22"/>
        <w:widowControl/>
        <w:spacing w:line="240" w:lineRule="exact"/>
        <w:ind w:left="-142"/>
        <w:jc w:val="left"/>
        <w:rPr>
          <w:sz w:val="20"/>
          <w:szCs w:val="20"/>
        </w:rPr>
      </w:pP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Рабочая среда</w:t>
      </w: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 xml:space="preserve"> </w:t>
      </w:r>
    </w:p>
    <w:p w:rsidR="0097153E" w:rsidRPr="007B2AA5" w:rsidRDefault="0097153E" w:rsidP="007B2AA5">
      <w:pPr>
        <w:pStyle w:val="Style22"/>
        <w:spacing w:line="240" w:lineRule="exact"/>
        <w:ind w:left="-142"/>
        <w:rPr>
          <w:rStyle w:val="FontStyle39"/>
        </w:rPr>
      </w:pPr>
      <w:proofErr w:type="gramStart"/>
      <w:r w:rsidRPr="007B2AA5">
        <w:rPr>
          <w:rStyle w:val="FontStyle39"/>
        </w:rPr>
        <w:t>Электрический</w:t>
      </w:r>
      <w:proofErr w:type="gramEnd"/>
      <w:r w:rsidRPr="007B2AA5">
        <w:rPr>
          <w:rStyle w:val="FontStyle39"/>
        </w:rPr>
        <w:t xml:space="preserve"> штабелер можно использовать в закрытых помещениях на ро</w:t>
      </w:r>
      <w:r w:rsidR="007B2AA5">
        <w:rPr>
          <w:rStyle w:val="FontStyle39"/>
        </w:rPr>
        <w:t xml:space="preserve">вных и устойчивых поверхностях. </w:t>
      </w:r>
      <w:r w:rsidRPr="007B2AA5">
        <w:rPr>
          <w:rStyle w:val="FontStyle39"/>
        </w:rPr>
        <w:t xml:space="preserve">Температура окружающей среды должна находиться в пределах от -15°C до +50°C. </w:t>
      </w:r>
    </w:p>
    <w:p w:rsidR="007B2AA5" w:rsidRDefault="007B2AA5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Модификация</w:t>
      </w:r>
    </w:p>
    <w:p w:rsidR="0097153E" w:rsidRPr="0097153E" w:rsidRDefault="0097153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</w:p>
    <w:p w:rsidR="0097153E" w:rsidRPr="007B2AA5" w:rsidRDefault="007B2AA5" w:rsidP="007B2AA5">
      <w:pPr>
        <w:pStyle w:val="Style22"/>
        <w:spacing w:line="240" w:lineRule="exact"/>
        <w:ind w:left="-142"/>
        <w:rPr>
          <w:rStyle w:val="FontStyle39"/>
        </w:rPr>
      </w:pPr>
      <w:r>
        <w:rPr>
          <w:rStyle w:val="FontStyle39"/>
        </w:rPr>
        <w:t>Если в</w:t>
      </w:r>
      <w:r w:rsidR="0097153E" w:rsidRPr="007B2AA5">
        <w:rPr>
          <w:rStyle w:val="FontStyle39"/>
        </w:rPr>
        <w:t>ы предполагаете эксплуа</w:t>
      </w:r>
      <w:r>
        <w:rPr>
          <w:rStyle w:val="FontStyle39"/>
        </w:rPr>
        <w:t>тировать электрический штабелер</w:t>
      </w:r>
      <w:r w:rsidR="0097153E" w:rsidRPr="007B2AA5">
        <w:rPr>
          <w:rStyle w:val="FontStyle39"/>
        </w:rPr>
        <w:t xml:space="preserve"> в усло</w:t>
      </w:r>
      <w:r w:rsidR="00E65889">
        <w:rPr>
          <w:rStyle w:val="FontStyle39"/>
        </w:rPr>
        <w:t xml:space="preserve">виях пониженной температуры, </w:t>
      </w:r>
      <w:r w:rsidR="0097153E" w:rsidRPr="007B2AA5">
        <w:rPr>
          <w:rStyle w:val="FontStyle39"/>
        </w:rPr>
        <w:t>во взрывоопасных условиях</w:t>
      </w:r>
      <w:r w:rsidR="00E65889">
        <w:rPr>
          <w:rStyle w:val="FontStyle39"/>
        </w:rPr>
        <w:t xml:space="preserve"> или любых агрессивных средах</w:t>
      </w:r>
      <w:r w:rsidR="0097153E" w:rsidRPr="007B2AA5">
        <w:rPr>
          <w:rStyle w:val="FontStyle39"/>
        </w:rPr>
        <w:t>, он должен быть соответствующе оснащен и сертифицирована для подобного применения.</w:t>
      </w:r>
    </w:p>
    <w:p w:rsidR="0097153E" w:rsidRDefault="006F424E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2A746B6B" wp14:editId="4F49A1A4">
            <wp:simplePos x="0" y="0"/>
            <wp:positionH relativeFrom="column">
              <wp:posOffset>3014345</wp:posOffset>
            </wp:positionH>
            <wp:positionV relativeFrom="paragraph">
              <wp:posOffset>4445</wp:posOffset>
            </wp:positionV>
            <wp:extent cx="2820035" cy="4037965"/>
            <wp:effectExtent l="0" t="0" r="0" b="635"/>
            <wp:wrapNone/>
            <wp:docPr id="1" name="Рисунок 1" descr="C:\Users\Koper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ernik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AA5" w:rsidRPr="0097153E" w:rsidRDefault="007B2AA5" w:rsidP="0097153E">
      <w:pPr>
        <w:pStyle w:val="Style22"/>
        <w:spacing w:line="240" w:lineRule="exact"/>
        <w:ind w:left="-142"/>
        <w:rPr>
          <w:rStyle w:val="FontStyle39"/>
          <w:b/>
          <w:sz w:val="26"/>
          <w:szCs w:val="26"/>
        </w:rPr>
      </w:pPr>
      <w:r w:rsidRPr="0097153E">
        <w:rPr>
          <w:rStyle w:val="FontStyle39"/>
          <w:b/>
          <w:sz w:val="26"/>
          <w:szCs w:val="26"/>
        </w:rPr>
        <w:t>Модернизация</w:t>
      </w:r>
    </w:p>
    <w:p w:rsidR="00977447" w:rsidRDefault="0097153E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  <w:r w:rsidRPr="007B2AA5">
        <w:rPr>
          <w:rStyle w:val="FontStyle39"/>
        </w:rPr>
        <w:t>Модернизация не допускается.</w:t>
      </w:r>
    </w:p>
    <w:p w:rsidR="009859CA" w:rsidRDefault="009859CA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</w:p>
    <w:p w:rsidR="00977447" w:rsidRDefault="00C76C8C" w:rsidP="0097153E">
      <w:pPr>
        <w:pStyle w:val="Style23"/>
        <w:widowControl/>
        <w:spacing w:before="115" w:line="254" w:lineRule="exact"/>
        <w:ind w:left="-142"/>
        <w:jc w:val="left"/>
        <w:rPr>
          <w:rStyle w:val="FontStyle39"/>
          <w:b/>
          <w:sz w:val="26"/>
          <w:szCs w:val="26"/>
        </w:rPr>
      </w:pPr>
      <w:r>
        <w:rPr>
          <w:rStyle w:val="FontStyle39"/>
          <w:b/>
          <w:sz w:val="26"/>
          <w:szCs w:val="26"/>
        </w:rPr>
        <w:t>Основные части штабелера</w:t>
      </w: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Ручка-манипулятор</w:t>
      </w:r>
    </w:p>
    <w:p w:rsidR="006F424E" w:rsidRDefault="006F424E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Мачта</w:t>
      </w:r>
    </w:p>
    <w:p w:rsidR="006F424E" w:rsidRPr="006F424E" w:rsidRDefault="0071210A" w:rsidP="006F424E">
      <w:pPr>
        <w:pStyle w:val="a6"/>
        <w:numPr>
          <w:ilvl w:val="0"/>
          <w:numId w:val="7"/>
        </w:numPr>
        <w:spacing w:line="24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</w:t>
      </w:r>
      <w:r w:rsidR="006F424E">
        <w:rPr>
          <w:rFonts w:ascii="Arial" w:hAnsi="Arial" w:cs="Arial"/>
          <w:sz w:val="18"/>
          <w:szCs w:val="18"/>
        </w:rPr>
        <w:t>порные вилы</w:t>
      </w: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F424E" w:rsidRDefault="006F424E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71210A" w:rsidRDefault="0071210A" w:rsidP="0071210A">
      <w:pPr>
        <w:spacing w:line="240" w:lineRule="exact"/>
        <w:rPr>
          <w:rFonts w:ascii="Arial" w:hAnsi="Arial" w:cs="Arial"/>
          <w:b/>
          <w:sz w:val="26"/>
          <w:szCs w:val="26"/>
        </w:rPr>
      </w:pPr>
    </w:p>
    <w:p w:rsidR="0071210A" w:rsidRDefault="0071210A" w:rsidP="0071210A">
      <w:pPr>
        <w:spacing w:line="240" w:lineRule="exact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0E0AA5" w:rsidRDefault="000E0AA5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EE0771" w:rsidRDefault="00EE0771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71210A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20BDCE8" wp14:editId="7C26AC95">
            <wp:simplePos x="0" y="0"/>
            <wp:positionH relativeFrom="column">
              <wp:posOffset>-13335</wp:posOffset>
            </wp:positionH>
            <wp:positionV relativeFrom="paragraph">
              <wp:posOffset>375285</wp:posOffset>
            </wp:positionV>
            <wp:extent cx="5634990" cy="3467100"/>
            <wp:effectExtent l="0" t="0" r="3810" b="0"/>
            <wp:wrapNone/>
            <wp:docPr id="20" name="Рисунок 20" descr="C:\Users\83C6~1\AppData\Local\Temp\FineReader11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83C6~1\AppData\Local\Temp\FineReader11\media\image2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t>Диаграмма грузоподъемности в зависимости от высоты подъема штабелера и расположения груза на его вилах.</w:t>
      </w: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637CDB" w:rsidRDefault="00637CDB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</w:p>
    <w:p w:rsidR="007F382E" w:rsidRDefault="0071210A" w:rsidP="0097153E">
      <w:pPr>
        <w:spacing w:line="240" w:lineRule="exact"/>
        <w:ind w:left="-14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Основные т</w:t>
      </w:r>
      <w:r w:rsidR="0048388F" w:rsidRPr="0048388F">
        <w:rPr>
          <w:rFonts w:ascii="Arial" w:hAnsi="Arial" w:cs="Arial"/>
          <w:b/>
          <w:sz w:val="26"/>
          <w:szCs w:val="26"/>
        </w:rPr>
        <w:t>ехнические характеристики</w:t>
      </w:r>
    </w:p>
    <w:p w:rsidR="0048388F" w:rsidRPr="0048388F" w:rsidRDefault="0071210A" w:rsidP="0097153E">
      <w:pPr>
        <w:spacing w:line="240" w:lineRule="exact"/>
        <w:ind w:left="-142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90F4E58" wp14:editId="0B3D82E1">
            <wp:simplePos x="0" y="0"/>
            <wp:positionH relativeFrom="column">
              <wp:posOffset>2044065</wp:posOffset>
            </wp:positionH>
            <wp:positionV relativeFrom="paragraph">
              <wp:posOffset>42545</wp:posOffset>
            </wp:positionV>
            <wp:extent cx="3722370" cy="3509645"/>
            <wp:effectExtent l="0" t="0" r="0" b="0"/>
            <wp:wrapNone/>
            <wp:docPr id="127" name="Рисунок 23" descr="C:\Users\83C6~1\AppData\Local\Temp\FineReader11\media\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23" descr="C:\Users\83C6~1\AppData\Local\Temp\FineReader11\media\image2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350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71210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8DDB03" wp14:editId="1617AD7A">
            <wp:simplePos x="0" y="0"/>
            <wp:positionH relativeFrom="column">
              <wp:posOffset>-670560</wp:posOffset>
            </wp:positionH>
            <wp:positionV relativeFrom="paragraph">
              <wp:posOffset>71755</wp:posOffset>
            </wp:positionV>
            <wp:extent cx="3009265" cy="1447165"/>
            <wp:effectExtent l="0" t="0" r="635" b="635"/>
            <wp:wrapNone/>
            <wp:docPr id="18" name="Рисунок 18" descr="C:\Users\83C6~1\AppData\Local\Temp\FineReader11\media\image2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83C6~1\AppData\Local\Temp\FineReader11\media\image2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26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F382E" w:rsidRDefault="007F382E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1210A" w:rsidRDefault="0071210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402"/>
        <w:gridCol w:w="2821"/>
      </w:tblGrid>
      <w:tr w:rsidR="00022A64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C1159F" w:rsidP="0097153E">
            <w:pPr>
              <w:ind w:left="-142" w:firstLine="142"/>
            </w:pPr>
            <w:r w:rsidRPr="00DE3615">
              <w:lastRenderedPageBreak/>
              <w:t>Модель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22A64" w:rsidRPr="00DE3615" w:rsidRDefault="00022A64" w:rsidP="0097153E">
            <w:pPr>
              <w:ind w:left="-142" w:firstLine="142"/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C1159F" w:rsidP="0097153E">
            <w:pPr>
              <w:ind w:left="-142" w:firstLine="142"/>
            </w:pPr>
            <w:r w:rsidRPr="00DE3615">
              <w:rPr>
                <w:lang w:val="en-US"/>
              </w:rPr>
              <w:t>CDDR15-III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003464" w:rsidP="0097153E">
            <w:pPr>
              <w:ind w:left="-142" w:firstLine="142"/>
            </w:pPr>
            <w:r>
              <w:t>Питание привода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DE3615" w:rsidRDefault="00C1159F" w:rsidP="0097153E">
            <w:pPr>
              <w:ind w:left="-142" w:firstLine="142"/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DE3615" w:rsidP="0097153E">
            <w:pPr>
              <w:ind w:left="-142" w:firstLine="142"/>
            </w:pPr>
            <w:r w:rsidRPr="00DE3615">
              <w:t>Аккумуляторная батарея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480DEB" w:rsidRDefault="00480DEB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Грузоподъемность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480DEB" w:rsidRDefault="00EF127D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К</w:t>
            </w:r>
            <w:r w:rsidR="00480DEB"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480DEB" w:rsidRDefault="00480DEB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DEB">
              <w:rPr>
                <w:rFonts w:ascii="Arial" w:hAnsi="Arial" w:cs="Arial"/>
                <w:b/>
                <w:color w:val="000000"/>
                <w:sz w:val="18"/>
                <w:szCs w:val="18"/>
              </w:rPr>
              <w:t>1500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480DEB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Центр тяжести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="00480DEB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480DEB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A4509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Передний свес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</w:t>
            </w:r>
            <w:r w:rsidR="00A45097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A4509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697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A4509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Расстояние между осями колес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A45097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</w:t>
            </w:r>
            <w:r w:rsidR="00A45097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A4509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1410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с батареей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CC181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830/840/850</w:t>
            </w:r>
          </w:p>
        </w:tc>
      </w:tr>
      <w:tr w:rsidR="00C1159F" w:rsidTr="0097153E">
        <w:trPr>
          <w:trHeight w:hRule="exact" w:val="284"/>
        </w:trPr>
        <w:tc>
          <w:tcPr>
            <w:tcW w:w="3227" w:type="dxa"/>
            <w:vAlign w:val="center"/>
          </w:tcPr>
          <w:p w:rsidR="00C1159F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Нагрузка на ось передняя/задняя часть нагружена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159F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CC181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C1159F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1280/1070</w:t>
            </w:r>
          </w:p>
        </w:tc>
      </w:tr>
      <w:tr w:rsidR="00A01A07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7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Нагрузка на ось передняя/задняя часть не нагружена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CC181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200/650</w:t>
            </w:r>
          </w:p>
        </w:tc>
      </w:tr>
      <w:tr w:rsidR="00A01A07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7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Тип колес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A01A0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Полиуретан</w:t>
            </w:r>
          </w:p>
        </w:tc>
      </w:tr>
      <w:tr w:rsidR="00A01A07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7" w:rsidRPr="00DE3615" w:rsidRDefault="00CC181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 колес</w:t>
            </w:r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>передн</w:t>
            </w:r>
            <w:proofErr w:type="spellEnd"/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D36EA2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250х70</w:t>
            </w:r>
          </w:p>
        </w:tc>
      </w:tr>
      <w:tr w:rsidR="00A01A07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7" w:rsidRPr="00DE3615" w:rsidRDefault="00D36EA2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Размер колес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D36EA2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80х70</w:t>
            </w:r>
          </w:p>
        </w:tc>
      </w:tr>
      <w:tr w:rsidR="00A01A07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7" w:rsidRPr="00DE3615" w:rsidRDefault="00D36EA2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Дополнительные колеса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D36EA2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07" w:rsidRPr="00DE3615" w:rsidRDefault="00D36EA2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150х60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DE3615" w:rsidRDefault="00FB163B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Число колес, передних/задних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DE3615" w:rsidRDefault="000317FB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DE3615" w:rsidRDefault="00FB163B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2+4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-е между колесами,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DE3615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-е между колесами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E5476F" w:rsidRDefault="001C6C8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b11</w:t>
            </w:r>
            <w:r w:rsidR="00E5476F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7E3377" w:rsidRDefault="007E337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525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7E3377" w:rsidRDefault="007E337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опущенной мачты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E5476F" w:rsidRDefault="007E337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</w:t>
            </w:r>
            <w:r w:rsidR="00E5476F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7E3377" w:rsidRDefault="007E3377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2087/1837/2087/2237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7E3377" w:rsidRDefault="007E3377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Высота подъема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E5476F" w:rsidRDefault="007E3377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h3</w:t>
            </w:r>
            <w:r w:rsidR="00E5476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7E3377" w:rsidRDefault="007E3377" w:rsidP="0097153E">
            <w:pPr>
              <w:ind w:left="-142" w:firstLine="14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377">
              <w:rPr>
                <w:rFonts w:ascii="Arial" w:hAnsi="Arial" w:cs="Arial"/>
                <w:b/>
                <w:color w:val="000000"/>
                <w:sz w:val="18"/>
                <w:szCs w:val="18"/>
              </w:rPr>
              <w:t>1600/2500/3000/3300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DE3615" w:rsidRDefault="00677D39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Мин/макс высота ручки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E5476F" w:rsidRDefault="00677D39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h14</w:t>
            </w:r>
            <w:r w:rsidR="00E5476F"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677D39" w:rsidRDefault="00677D39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670/1300</w:t>
            </w:r>
          </w:p>
        </w:tc>
      </w:tr>
      <w:tr w:rsidR="000317FB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FB" w:rsidRPr="00E5476F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 подхвата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E5476F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7FB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длина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E5476F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2045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Длина до спинки вил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E5476F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828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 кузова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E5476F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5476F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54294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Размеры вил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542944" w:rsidRDefault="0054294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s/e/l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54294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60/170/1070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D03D26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 вил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03D26" w:rsidRDefault="00D03D26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D03D26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580/695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Дорожный просвет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834534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 с поддоном 1000х1200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834534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2480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 с поддоном 800х1200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2450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Радиус поворота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834534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1605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движения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834534" w:rsidRDefault="00834534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5,8/6,0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||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4,2/5,7</w:t>
            </w:r>
          </w:p>
        </w:tc>
      </w:tr>
      <w:tr w:rsidR="00EF4F65" w:rsidRPr="00DE3615" w:rsidTr="0097153E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подъема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М/с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0,06/0,130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Скорость спуска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М/с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97705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0,13/0,100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24543A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Преодол-ый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подъем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разгр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4543A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4543A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Тормоз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F4F65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Электромагнитный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Двигатель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2E7631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||0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Двигатель подъема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2E7631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Напр. батареи/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номин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мощность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24/200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DE3615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 батареи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 w:rsidR="003B795C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EF4F65" w:rsidRPr="00DE3615" w:rsidTr="00EF4F65">
        <w:trPr>
          <w:trHeight w:hRule="exact"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65" w:rsidRPr="003B795C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Размеры батареи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LxWxH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EF127D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3B795C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65" w:rsidRPr="00DE3615" w:rsidRDefault="003B795C" w:rsidP="0097153E">
            <w:pPr>
              <w:ind w:left="-142" w:firstLine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800х254х320</w:t>
            </w:r>
          </w:p>
        </w:tc>
      </w:tr>
    </w:tbl>
    <w:p w:rsidR="00A26213" w:rsidRDefault="00A2621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513AD3" w:rsidRDefault="00513AD3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</w:p>
    <w:p w:rsidR="00176378" w:rsidRDefault="00176378" w:rsidP="00BA0186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Запуск штабелера</w:t>
      </w:r>
    </w:p>
    <w:p w:rsidR="00D5143B" w:rsidRPr="00740813" w:rsidRDefault="007657F1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740813">
        <w:rPr>
          <w:color w:val="000000"/>
          <w:sz w:val="18"/>
          <w:szCs w:val="18"/>
        </w:rPr>
        <w:t>Проверить заряд ак</w:t>
      </w:r>
      <w:r w:rsidR="00AD54AD" w:rsidRPr="00740813">
        <w:rPr>
          <w:color w:val="000000"/>
          <w:sz w:val="18"/>
          <w:szCs w:val="18"/>
        </w:rPr>
        <w:t>кумулятора по индикатору: если аккумулятор разряжен, то индикатор</w:t>
      </w:r>
      <w:r w:rsidR="00BE56FD" w:rsidRPr="00740813">
        <w:rPr>
          <w:color w:val="000000"/>
          <w:sz w:val="18"/>
          <w:szCs w:val="18"/>
        </w:rPr>
        <w:t xml:space="preserve"> полностью</w:t>
      </w:r>
      <w:r w:rsidR="00AD54AD" w:rsidRPr="00740813">
        <w:rPr>
          <w:color w:val="000000"/>
          <w:sz w:val="18"/>
          <w:szCs w:val="18"/>
        </w:rPr>
        <w:t xml:space="preserve"> </w:t>
      </w:r>
      <w:r w:rsidR="00BE56FD" w:rsidRPr="00740813">
        <w:rPr>
          <w:color w:val="000000"/>
          <w:sz w:val="18"/>
          <w:szCs w:val="18"/>
        </w:rPr>
        <w:t>загорается ярким цветом.</w:t>
      </w:r>
      <w:r w:rsidR="00252F18">
        <w:rPr>
          <w:color w:val="000000"/>
          <w:sz w:val="18"/>
          <w:szCs w:val="18"/>
        </w:rPr>
        <w:t xml:space="preserve"> </w:t>
      </w:r>
      <w:r w:rsidR="00AD54AD" w:rsidRPr="00740813">
        <w:rPr>
          <w:sz w:val="18"/>
          <w:szCs w:val="18"/>
        </w:rPr>
        <w:t>Потянуть вверх выключатель общего питания, чтобы его разблокировать.</w:t>
      </w:r>
      <w:r w:rsidR="00252F18">
        <w:rPr>
          <w:color w:val="000000"/>
          <w:sz w:val="18"/>
          <w:szCs w:val="18"/>
        </w:rPr>
        <w:t xml:space="preserve"> </w:t>
      </w:r>
      <w:r w:rsidR="00D5143B" w:rsidRPr="00740813">
        <w:rPr>
          <w:color w:val="000000"/>
          <w:sz w:val="18"/>
          <w:szCs w:val="18"/>
        </w:rPr>
        <w:t xml:space="preserve">Вставить ключ в замок зажигания и повернуть его по часовой стрелке. </w:t>
      </w:r>
    </w:p>
    <w:p w:rsidR="00176378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176378" w:rsidRPr="00746195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Pr="00746195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18"/>
          <w:szCs w:val="18"/>
        </w:rPr>
      </w:pPr>
      <w:r w:rsidRPr="00746195">
        <w:rPr>
          <w:b/>
          <w:color w:val="000000"/>
          <w:sz w:val="18"/>
          <w:szCs w:val="18"/>
        </w:rPr>
        <w:t xml:space="preserve">  Индикатор заряда                                            Замок зажигания                           Разблокировать питание</w:t>
      </w:r>
    </w:p>
    <w:p w:rsidR="007851CF" w:rsidRPr="007851CF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7851CF"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068C80F" wp14:editId="0ECFB5E7">
            <wp:simplePos x="0" y="0"/>
            <wp:positionH relativeFrom="column">
              <wp:posOffset>24765</wp:posOffset>
            </wp:positionH>
            <wp:positionV relativeFrom="paragraph">
              <wp:posOffset>52705</wp:posOffset>
            </wp:positionV>
            <wp:extent cx="1338580" cy="1022350"/>
            <wp:effectExtent l="0" t="0" r="0" b="6350"/>
            <wp:wrapNone/>
            <wp:docPr id="22" name="Рисунок 22" descr="C:\Users\83C6~1\AppData\Local\Temp\FineReader11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83C6~1\AppData\Local\Temp\FineReader11\media\image2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1CF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5B8FF599" wp14:editId="3CCDDB74">
            <wp:simplePos x="0" y="0"/>
            <wp:positionH relativeFrom="column">
              <wp:posOffset>1958975</wp:posOffset>
            </wp:positionH>
            <wp:positionV relativeFrom="paragraph">
              <wp:posOffset>57150</wp:posOffset>
            </wp:positionV>
            <wp:extent cx="3999230" cy="1126490"/>
            <wp:effectExtent l="0" t="0" r="1270" b="0"/>
            <wp:wrapNone/>
            <wp:docPr id="23" name="Рисунок 23" descr="C:\Users\83C6~1\AppData\Local\Temp\FineReader11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83C6~1\AppData\Local\Temp\FineReader11\media\image2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1CF" w:rsidRP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851CF" w:rsidRP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7851CF" w:rsidRPr="00513AD3" w:rsidRDefault="007851CF" w:rsidP="00513AD3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13AD3">
        <w:rPr>
          <w:color w:val="000000"/>
          <w:sz w:val="18"/>
          <w:szCs w:val="18"/>
        </w:rPr>
        <w:t xml:space="preserve">          </w:t>
      </w:r>
      <w:r w:rsidRPr="00746195">
        <w:rPr>
          <w:b/>
          <w:color w:val="000000"/>
          <w:sz w:val="18"/>
          <w:szCs w:val="18"/>
        </w:rPr>
        <w:t>Блокировать питание</w:t>
      </w:r>
    </w:p>
    <w:p w:rsidR="00513AD3" w:rsidRDefault="00513AD3" w:rsidP="00513AD3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51CF" w:rsidRPr="00C35A2C" w:rsidRDefault="007B727A" w:rsidP="00513AD3">
      <w:pPr>
        <w:ind w:hanging="142"/>
        <w:rPr>
          <w:rFonts w:ascii="Arial" w:hAnsi="Arial" w:cs="Arial"/>
          <w:b/>
          <w:color w:val="000000" w:themeColor="text1"/>
          <w:sz w:val="18"/>
          <w:szCs w:val="18"/>
        </w:rPr>
      </w:pPr>
      <w:r w:rsidRPr="00C35A2C">
        <w:rPr>
          <w:rFonts w:ascii="Arial" w:hAnsi="Arial" w:cs="Arial"/>
          <w:b/>
          <w:color w:val="000000" w:themeColor="text1"/>
          <w:sz w:val="18"/>
          <w:szCs w:val="18"/>
        </w:rPr>
        <w:t>С</w:t>
      </w:r>
      <w:r w:rsidR="001A65F4" w:rsidRPr="00C35A2C">
        <w:rPr>
          <w:rFonts w:ascii="Arial" w:hAnsi="Arial" w:cs="Arial"/>
          <w:b/>
          <w:color w:val="000000" w:themeColor="text1"/>
          <w:sz w:val="18"/>
          <w:szCs w:val="18"/>
        </w:rPr>
        <w:t xml:space="preserve">трого запрещено </w:t>
      </w:r>
      <w:r w:rsidRPr="00C35A2C">
        <w:rPr>
          <w:rFonts w:ascii="Arial" w:hAnsi="Arial" w:cs="Arial"/>
          <w:b/>
          <w:color w:val="000000" w:themeColor="text1"/>
          <w:sz w:val="18"/>
          <w:szCs w:val="18"/>
        </w:rPr>
        <w:t>совер</w:t>
      </w:r>
      <w:r w:rsidR="00C35A2C" w:rsidRPr="00C35A2C">
        <w:rPr>
          <w:rFonts w:ascii="Arial" w:hAnsi="Arial" w:cs="Arial"/>
          <w:b/>
          <w:color w:val="000000" w:themeColor="text1"/>
          <w:sz w:val="18"/>
          <w:szCs w:val="18"/>
        </w:rPr>
        <w:t>шать</w:t>
      </w:r>
      <w:r w:rsidR="00490F37">
        <w:rPr>
          <w:rFonts w:ascii="Arial" w:hAnsi="Arial" w:cs="Arial"/>
          <w:b/>
          <w:color w:val="000000" w:themeColor="text1"/>
          <w:sz w:val="18"/>
          <w:szCs w:val="18"/>
        </w:rPr>
        <w:t xml:space="preserve"> резкое</w:t>
      </w:r>
      <w:r w:rsidR="00C35A2C" w:rsidRPr="00C35A2C">
        <w:rPr>
          <w:rFonts w:ascii="Arial" w:hAnsi="Arial" w:cs="Arial"/>
          <w:b/>
          <w:color w:val="000000" w:themeColor="text1"/>
          <w:sz w:val="18"/>
          <w:szCs w:val="18"/>
        </w:rPr>
        <w:t xml:space="preserve"> ускорение при перевозке грузов.</w:t>
      </w:r>
    </w:p>
    <w:p w:rsidR="007851CF" w:rsidRDefault="007851CF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176378" w:rsidRDefault="00740813" w:rsidP="00513AD3">
      <w:pPr>
        <w:pStyle w:val="Style10"/>
        <w:widowControl/>
        <w:tabs>
          <w:tab w:val="left" w:leader="dot" w:pos="8683"/>
        </w:tabs>
        <w:spacing w:line="254" w:lineRule="exact"/>
        <w:ind w:hanging="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Начало работы</w:t>
      </w:r>
    </w:p>
    <w:p w:rsidR="00740813" w:rsidRPr="001A65F4" w:rsidRDefault="00740813" w:rsidP="0097153E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1A65F4">
        <w:rPr>
          <w:color w:val="000000"/>
          <w:sz w:val="18"/>
          <w:szCs w:val="18"/>
        </w:rPr>
        <w:t xml:space="preserve">Переведите рычаг управления </w:t>
      </w:r>
      <w:r w:rsidR="001A65F4">
        <w:rPr>
          <w:color w:val="000000"/>
          <w:sz w:val="18"/>
          <w:szCs w:val="18"/>
        </w:rPr>
        <w:t>в положение</w:t>
      </w:r>
      <w:proofErr w:type="gramStart"/>
      <w:r w:rsidR="001A65F4">
        <w:rPr>
          <w:color w:val="000000"/>
          <w:sz w:val="18"/>
          <w:szCs w:val="18"/>
        </w:rPr>
        <w:t xml:space="preserve"> А</w:t>
      </w:r>
      <w:proofErr w:type="gramEnd"/>
      <w:r w:rsidR="001A65F4">
        <w:rPr>
          <w:color w:val="000000"/>
          <w:sz w:val="18"/>
          <w:szCs w:val="18"/>
        </w:rPr>
        <w:t xml:space="preserve"> или С</w:t>
      </w:r>
      <w:r w:rsidRPr="001A65F4">
        <w:rPr>
          <w:color w:val="000000"/>
          <w:sz w:val="18"/>
          <w:szCs w:val="18"/>
        </w:rPr>
        <w:t xml:space="preserve"> и нажмите </w:t>
      </w:r>
      <w:r w:rsidR="001A65F4">
        <w:rPr>
          <w:color w:val="000000"/>
          <w:sz w:val="18"/>
          <w:szCs w:val="18"/>
        </w:rPr>
        <w:t>кнопку подъем</w:t>
      </w:r>
      <w:r w:rsidR="001A65F4" w:rsidRPr="001A65F4">
        <w:rPr>
          <w:color w:val="000000"/>
          <w:sz w:val="18"/>
          <w:szCs w:val="18"/>
        </w:rPr>
        <w:t xml:space="preserve"> </w:t>
      </w:r>
      <w:r w:rsidR="001A65F4">
        <w:rPr>
          <w:color w:val="000000"/>
          <w:sz w:val="18"/>
          <w:szCs w:val="18"/>
        </w:rPr>
        <w:t>(</w:t>
      </w:r>
      <w:r w:rsidR="001A65F4">
        <w:rPr>
          <w:color w:val="000000"/>
          <w:sz w:val="18"/>
          <w:szCs w:val="18"/>
          <w:lang w:val="en-US"/>
        </w:rPr>
        <w:t>rise</w:t>
      </w:r>
      <w:r w:rsidR="001A65F4" w:rsidRPr="001A65F4">
        <w:rPr>
          <w:color w:val="000000"/>
          <w:sz w:val="18"/>
          <w:szCs w:val="18"/>
        </w:rPr>
        <w:t>)</w:t>
      </w:r>
      <w:r w:rsidR="001A65F4">
        <w:rPr>
          <w:color w:val="000000"/>
          <w:sz w:val="18"/>
          <w:szCs w:val="18"/>
        </w:rPr>
        <w:t>/спуск</w:t>
      </w:r>
      <w:r w:rsidR="001A65F4" w:rsidRPr="001A65F4">
        <w:rPr>
          <w:color w:val="000000"/>
          <w:sz w:val="18"/>
          <w:szCs w:val="18"/>
        </w:rPr>
        <w:t xml:space="preserve"> (</w:t>
      </w:r>
      <w:r w:rsidR="001A65F4">
        <w:rPr>
          <w:color w:val="000000"/>
          <w:sz w:val="18"/>
          <w:szCs w:val="18"/>
          <w:lang w:val="en-US"/>
        </w:rPr>
        <w:t>drop</w:t>
      </w:r>
      <w:r w:rsidR="001A65F4" w:rsidRPr="001A65F4">
        <w:rPr>
          <w:color w:val="000000"/>
          <w:sz w:val="18"/>
          <w:szCs w:val="18"/>
        </w:rPr>
        <w:t>)</w:t>
      </w:r>
      <w:r w:rsidR="001A65F4">
        <w:rPr>
          <w:color w:val="000000"/>
          <w:sz w:val="18"/>
          <w:szCs w:val="18"/>
        </w:rPr>
        <w:t xml:space="preserve"> </w:t>
      </w:r>
      <w:r w:rsidRPr="001A65F4">
        <w:rPr>
          <w:color w:val="000000"/>
          <w:sz w:val="18"/>
          <w:szCs w:val="18"/>
        </w:rPr>
        <w:t xml:space="preserve">на ручке управления, чтобы убедиться, </w:t>
      </w:r>
      <w:r w:rsidR="001A65F4">
        <w:rPr>
          <w:color w:val="000000"/>
          <w:sz w:val="18"/>
          <w:szCs w:val="18"/>
        </w:rPr>
        <w:t xml:space="preserve">что механизм </w:t>
      </w:r>
      <w:r w:rsidR="00F65E94">
        <w:rPr>
          <w:color w:val="000000"/>
          <w:sz w:val="18"/>
          <w:szCs w:val="18"/>
        </w:rPr>
        <w:t xml:space="preserve">подъема вил </w:t>
      </w:r>
      <w:r w:rsidR="001A65F4">
        <w:rPr>
          <w:color w:val="000000"/>
          <w:sz w:val="18"/>
          <w:szCs w:val="18"/>
        </w:rPr>
        <w:t xml:space="preserve">работает </w:t>
      </w:r>
      <w:r w:rsidRPr="001A65F4">
        <w:rPr>
          <w:color w:val="000000"/>
          <w:sz w:val="18"/>
          <w:szCs w:val="18"/>
        </w:rPr>
        <w:t xml:space="preserve">нормально. Затем </w:t>
      </w:r>
      <w:r w:rsidR="001A65F4">
        <w:rPr>
          <w:color w:val="000000"/>
          <w:sz w:val="18"/>
          <w:szCs w:val="18"/>
        </w:rPr>
        <w:t xml:space="preserve">переведите рычаг управления </w:t>
      </w:r>
      <w:r w:rsidR="00F65E94">
        <w:rPr>
          <w:color w:val="000000"/>
          <w:sz w:val="18"/>
          <w:szCs w:val="18"/>
        </w:rPr>
        <w:t>в положение</w:t>
      </w:r>
      <w:proofErr w:type="gramStart"/>
      <w:r w:rsidR="00F65E94">
        <w:rPr>
          <w:color w:val="000000"/>
          <w:sz w:val="18"/>
          <w:szCs w:val="18"/>
        </w:rPr>
        <w:t xml:space="preserve"> В</w:t>
      </w:r>
      <w:proofErr w:type="gramEnd"/>
      <w:r w:rsidR="00F65E94">
        <w:rPr>
          <w:color w:val="000000"/>
          <w:sz w:val="18"/>
          <w:szCs w:val="18"/>
        </w:rPr>
        <w:t xml:space="preserve">  и медленно начини</w:t>
      </w:r>
      <w:r w:rsidRPr="001A65F4">
        <w:rPr>
          <w:color w:val="000000"/>
          <w:sz w:val="18"/>
          <w:szCs w:val="18"/>
        </w:rPr>
        <w:t>т</w:t>
      </w:r>
      <w:r w:rsidR="00F65E94">
        <w:rPr>
          <w:color w:val="000000"/>
          <w:sz w:val="18"/>
          <w:szCs w:val="18"/>
        </w:rPr>
        <w:t>е горизонтальное движение штабелера.</w:t>
      </w:r>
      <w:r w:rsidRPr="001A65F4">
        <w:rPr>
          <w:color w:val="000000"/>
          <w:sz w:val="18"/>
          <w:szCs w:val="18"/>
        </w:rPr>
        <w:t xml:space="preserve"> </w:t>
      </w:r>
      <w:r w:rsidR="00F65E94">
        <w:rPr>
          <w:color w:val="000000"/>
          <w:sz w:val="18"/>
          <w:szCs w:val="18"/>
        </w:rPr>
        <w:t xml:space="preserve">Затем переведите ручку в горизонтальное положение, чтобы убедиться, что штабелер может нормально передвигаться и тормозить. </w:t>
      </w:r>
      <w:r w:rsidRPr="001A65F4">
        <w:rPr>
          <w:color w:val="000000"/>
          <w:sz w:val="18"/>
          <w:szCs w:val="18"/>
        </w:rPr>
        <w:t>Перев</w:t>
      </w:r>
      <w:r w:rsidR="00423E6F">
        <w:rPr>
          <w:color w:val="000000"/>
          <w:sz w:val="18"/>
          <w:szCs w:val="18"/>
        </w:rPr>
        <w:t>едите рычаг управления в положение</w:t>
      </w:r>
      <w:proofErr w:type="gramStart"/>
      <w:r w:rsidR="00423E6F">
        <w:rPr>
          <w:color w:val="000000"/>
          <w:sz w:val="18"/>
          <w:szCs w:val="18"/>
        </w:rPr>
        <w:t xml:space="preserve"> В</w:t>
      </w:r>
      <w:proofErr w:type="gramEnd"/>
      <w:r w:rsidR="00423E6F">
        <w:rPr>
          <w:color w:val="000000"/>
          <w:sz w:val="18"/>
          <w:szCs w:val="18"/>
        </w:rPr>
        <w:t xml:space="preserve"> и нажмите </w:t>
      </w:r>
      <w:r w:rsidRPr="001A65F4">
        <w:rPr>
          <w:color w:val="000000"/>
          <w:sz w:val="18"/>
          <w:szCs w:val="18"/>
        </w:rPr>
        <w:t xml:space="preserve">кнопку </w:t>
      </w:r>
      <w:r w:rsidR="00423E6F">
        <w:rPr>
          <w:color w:val="000000"/>
          <w:sz w:val="18"/>
          <w:szCs w:val="18"/>
        </w:rPr>
        <w:t>реверса в верхней части ручки управления</w:t>
      </w:r>
      <w:r w:rsidRPr="001A65F4">
        <w:rPr>
          <w:color w:val="000000"/>
          <w:sz w:val="18"/>
          <w:szCs w:val="18"/>
        </w:rPr>
        <w:t xml:space="preserve">, </w:t>
      </w:r>
      <w:r w:rsidR="00423E6F">
        <w:rPr>
          <w:color w:val="000000"/>
          <w:sz w:val="18"/>
          <w:szCs w:val="18"/>
        </w:rPr>
        <w:t>чтобы проверить, что штабелер может нормально передвигаться задним ходом</w:t>
      </w:r>
      <w:r w:rsidRPr="001A65F4">
        <w:rPr>
          <w:color w:val="000000"/>
          <w:sz w:val="18"/>
          <w:szCs w:val="18"/>
        </w:rPr>
        <w:t>.</w:t>
      </w:r>
    </w:p>
    <w:p w:rsidR="00176378" w:rsidRPr="00746195" w:rsidRDefault="00176378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176378" w:rsidRPr="00252F18" w:rsidRDefault="00746195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</w:t>
      </w:r>
      <w:r w:rsidR="00252F18">
        <w:rPr>
          <w:color w:val="000000"/>
          <w:sz w:val="18"/>
          <w:szCs w:val="18"/>
        </w:rPr>
        <w:t xml:space="preserve">                               </w:t>
      </w:r>
      <w:r w:rsidRPr="00746195">
        <w:rPr>
          <w:b/>
          <w:color w:val="000000"/>
          <w:sz w:val="18"/>
          <w:szCs w:val="18"/>
        </w:rPr>
        <w:t>Замедление</w:t>
      </w:r>
    </w:p>
    <w:p w:rsidR="00637CDB" w:rsidRDefault="00746195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CDAC4C" wp14:editId="1D57C776">
            <wp:simplePos x="0" y="0"/>
            <wp:positionH relativeFrom="column">
              <wp:posOffset>272415</wp:posOffset>
            </wp:positionH>
            <wp:positionV relativeFrom="paragraph">
              <wp:posOffset>13970</wp:posOffset>
            </wp:positionV>
            <wp:extent cx="4456430" cy="2084070"/>
            <wp:effectExtent l="0" t="0" r="1270" b="0"/>
            <wp:wrapNone/>
            <wp:docPr id="24" name="Рисунок 24" descr="C:\Users\83C6~1\AppData\Local\Temp\FineReader11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83C6~1\AppData\Local\Temp\FineReader11\media\image2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798" w:rsidRPr="00940798">
        <w:rPr>
          <w:b/>
          <w:color w:val="000000"/>
          <w:sz w:val="26"/>
          <w:szCs w:val="26"/>
        </w:rPr>
        <w:t xml:space="preserve"> </w:t>
      </w: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A7128B" w:rsidRDefault="00A7128B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</w:p>
    <w:p w:rsidR="00513AD3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513AD3" w:rsidRDefault="00513AD3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7128B" w:rsidRDefault="00A7128B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7128B">
        <w:rPr>
          <w:color w:val="000000"/>
          <w:sz w:val="18"/>
          <w:szCs w:val="18"/>
        </w:rPr>
        <w:t xml:space="preserve">Если </w:t>
      </w:r>
      <w:r>
        <w:rPr>
          <w:color w:val="000000"/>
          <w:sz w:val="18"/>
          <w:szCs w:val="18"/>
        </w:rPr>
        <w:t>все операции были проведены без каких-либо нарушений</w:t>
      </w:r>
      <w:r w:rsidR="005872A4">
        <w:rPr>
          <w:color w:val="000000"/>
          <w:sz w:val="18"/>
          <w:szCs w:val="18"/>
        </w:rPr>
        <w:t xml:space="preserve"> в работе</w:t>
      </w:r>
      <w:r>
        <w:rPr>
          <w:color w:val="000000"/>
          <w:sz w:val="18"/>
          <w:szCs w:val="18"/>
        </w:rPr>
        <w:t xml:space="preserve"> и </w:t>
      </w:r>
      <w:r w:rsidR="00D012EF">
        <w:rPr>
          <w:color w:val="000000"/>
          <w:sz w:val="18"/>
          <w:szCs w:val="18"/>
        </w:rPr>
        <w:t xml:space="preserve">узлы штабелера функционируют </w:t>
      </w:r>
      <w:r>
        <w:rPr>
          <w:color w:val="000000"/>
          <w:sz w:val="18"/>
          <w:szCs w:val="18"/>
        </w:rPr>
        <w:t>нормально</w:t>
      </w:r>
      <w:r w:rsidR="005872A4">
        <w:rPr>
          <w:color w:val="000000"/>
          <w:sz w:val="18"/>
          <w:szCs w:val="18"/>
        </w:rPr>
        <w:t>, то устройство может быть введено в эксплуатацию.</w:t>
      </w:r>
      <w:r w:rsidR="00815E3C">
        <w:rPr>
          <w:color w:val="000000"/>
          <w:sz w:val="18"/>
          <w:szCs w:val="18"/>
        </w:rPr>
        <w:t xml:space="preserve"> Запрещается пользоваться неисправным механизмом. Если в ходе предварительной проверки или в ходе работы будет обнаружена какая-либо неисправность, следует немедленно прекратить работу. </w:t>
      </w:r>
    </w:p>
    <w:p w:rsidR="007A30B0" w:rsidRDefault="007A30B0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12F30" w:rsidRDefault="007A30B0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 положении</w:t>
      </w:r>
      <w:proofErr w:type="gramStart"/>
      <w:r>
        <w:rPr>
          <w:color w:val="000000"/>
          <w:sz w:val="18"/>
          <w:szCs w:val="18"/>
        </w:rPr>
        <w:t xml:space="preserve"> А</w:t>
      </w:r>
      <w:proofErr w:type="gramEnd"/>
      <w:r>
        <w:rPr>
          <w:color w:val="000000"/>
          <w:sz w:val="18"/>
          <w:szCs w:val="18"/>
        </w:rPr>
        <w:t xml:space="preserve"> и С штабелер может только поднимать или опускать груз. В положении</w:t>
      </w:r>
      <w:proofErr w:type="gramStart"/>
      <w:r>
        <w:rPr>
          <w:color w:val="000000"/>
          <w:sz w:val="18"/>
          <w:szCs w:val="18"/>
        </w:rPr>
        <w:t xml:space="preserve"> В</w:t>
      </w:r>
      <w:proofErr w:type="gramEnd"/>
      <w:r>
        <w:rPr>
          <w:color w:val="000000"/>
          <w:sz w:val="18"/>
          <w:szCs w:val="18"/>
        </w:rPr>
        <w:t xml:space="preserve"> штабелер может передвигаться, опускать или поднимать. Угол и сторона наклона ручки обеспечивают указание скорости движения устройства и указание направления движения. </w:t>
      </w:r>
      <w:r w:rsidR="000D4BDC">
        <w:rPr>
          <w:color w:val="000000"/>
          <w:sz w:val="18"/>
          <w:szCs w:val="18"/>
        </w:rPr>
        <w:t>На ручке управления есть кнопка замедления скорости движения, нажатие которой обеспечивает пониженную скорость движения.</w:t>
      </w:r>
      <w:r w:rsidR="00E50625">
        <w:rPr>
          <w:color w:val="000000"/>
          <w:sz w:val="18"/>
          <w:szCs w:val="18"/>
        </w:rPr>
        <w:t xml:space="preserve"> </w:t>
      </w:r>
      <w:r w:rsidR="0022444C">
        <w:rPr>
          <w:color w:val="000000"/>
          <w:sz w:val="18"/>
          <w:szCs w:val="18"/>
        </w:rPr>
        <w:t>Безопасная высота подъема мачты равняется 1,8 м. При подъеме мачты выше данной величины, скорость движения падает до 3 км/ч.</w:t>
      </w:r>
      <w:r w:rsidR="00A12F30">
        <w:rPr>
          <w:color w:val="000000"/>
          <w:sz w:val="18"/>
          <w:szCs w:val="18"/>
        </w:rPr>
        <w:t xml:space="preserve"> </w:t>
      </w:r>
    </w:p>
    <w:p w:rsidR="00A27180" w:rsidRDefault="00A27180" w:rsidP="00A12F30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При перемещении поддона с грузом следите за тем, чтобы кончики вил штабелера торчали из корпуса поддона, т.е. чтобы вилы заходили максимально глубоко в его корпус.  </w:t>
      </w:r>
    </w:p>
    <w:p w:rsidR="009B4C4A" w:rsidRDefault="009B4C4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b/>
          <w:color w:val="000000"/>
          <w:sz w:val="26"/>
          <w:szCs w:val="26"/>
        </w:rPr>
      </w:pPr>
      <w:r w:rsidRPr="00A12F30">
        <w:rPr>
          <w:b/>
          <w:color w:val="000000"/>
          <w:sz w:val="26"/>
          <w:szCs w:val="26"/>
        </w:rPr>
        <w:lastRenderedPageBreak/>
        <w:t>Правила установки груза на вилы штабелера</w:t>
      </w: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>При использовании, вилы должны быть помещены под груз так, чтобы груз опирался на каретку вил. Затем следует немного поднять вилы, чтобы груз устойчиво встал на вилы.</w:t>
      </w:r>
    </w:p>
    <w:p w:rsidR="00A12F30" w:rsidRPr="00A12F30" w:rsidRDefault="00A12F30" w:rsidP="00A12F30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 xml:space="preserve">Покрытие, особенно в зонах </w:t>
      </w:r>
      <w:proofErr w:type="spellStart"/>
      <w:r w:rsidRPr="00A12F30">
        <w:rPr>
          <w:color w:val="000000"/>
          <w:sz w:val="18"/>
          <w:szCs w:val="18"/>
        </w:rPr>
        <w:t>штабелирования</w:t>
      </w:r>
      <w:proofErr w:type="spellEnd"/>
      <w:r w:rsidRPr="00A12F30">
        <w:rPr>
          <w:color w:val="000000"/>
          <w:sz w:val="18"/>
          <w:szCs w:val="18"/>
        </w:rPr>
        <w:t>, где вес груза может достигать максимально допустимой нагрузки, должно быть ровным и горизонтальным, способным выдержать и штабелер и груз во время работы.</w:t>
      </w:r>
    </w:p>
    <w:p w:rsidR="009B4C4A" w:rsidRDefault="00A12F30" w:rsidP="00580BFE">
      <w:pPr>
        <w:pStyle w:val="Style10"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  <w:r w:rsidRPr="00A12F30">
        <w:rPr>
          <w:color w:val="000000"/>
          <w:sz w:val="18"/>
          <w:szCs w:val="18"/>
        </w:rPr>
        <w:t xml:space="preserve">На покрытии не должно быть посторонних предметов, способных воспрепятствовать работе или </w:t>
      </w:r>
      <w:r w:rsidR="00580BFE">
        <w:rPr>
          <w:color w:val="000000"/>
          <w:sz w:val="18"/>
          <w:szCs w:val="18"/>
        </w:rPr>
        <w:t xml:space="preserve">повлиять на устойчивость груза. </w:t>
      </w:r>
      <w:r w:rsidRPr="00A12F30">
        <w:rPr>
          <w:color w:val="000000"/>
          <w:sz w:val="18"/>
          <w:szCs w:val="18"/>
        </w:rPr>
        <w:t>Захват груза необходимо производить в соответствии с приведенной схемой.</w:t>
      </w:r>
    </w:p>
    <w:p w:rsidR="009B4C4A" w:rsidRDefault="009B4C4A" w:rsidP="0097153E">
      <w:pPr>
        <w:pStyle w:val="Style10"/>
        <w:widowControl/>
        <w:tabs>
          <w:tab w:val="left" w:leader="dot" w:pos="8683"/>
        </w:tabs>
        <w:spacing w:line="254" w:lineRule="exact"/>
        <w:ind w:left="-142"/>
        <w:rPr>
          <w:color w:val="000000"/>
          <w:sz w:val="18"/>
          <w:szCs w:val="18"/>
        </w:rPr>
      </w:pPr>
    </w:p>
    <w:p w:rsidR="009B4C4A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EE4D2E" wp14:editId="1F139649">
            <wp:simplePos x="0" y="0"/>
            <wp:positionH relativeFrom="column">
              <wp:posOffset>691515</wp:posOffset>
            </wp:positionH>
            <wp:positionV relativeFrom="paragraph">
              <wp:posOffset>96520</wp:posOffset>
            </wp:positionV>
            <wp:extent cx="3761740" cy="3333115"/>
            <wp:effectExtent l="0" t="0" r="0" b="63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F4857" w:rsidP="009F4857">
      <w:pPr>
        <w:pStyle w:val="Style22"/>
        <w:widowControl/>
        <w:spacing w:before="106"/>
        <w:jc w:val="left"/>
        <w:rPr>
          <w:rStyle w:val="FontStyle46"/>
        </w:rPr>
      </w:pPr>
    </w:p>
    <w:p w:rsidR="009F4857" w:rsidRDefault="009F4857" w:rsidP="009F4857">
      <w:pPr>
        <w:pStyle w:val="Style22"/>
        <w:widowControl/>
        <w:spacing w:before="106"/>
        <w:jc w:val="left"/>
        <w:rPr>
          <w:rStyle w:val="FontStyle4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BC6F972" wp14:editId="1B5C74D1">
            <wp:simplePos x="0" y="0"/>
            <wp:positionH relativeFrom="column">
              <wp:posOffset>3694430</wp:posOffset>
            </wp:positionH>
            <wp:positionV relativeFrom="paragraph">
              <wp:posOffset>207645</wp:posOffset>
            </wp:positionV>
            <wp:extent cx="1920875" cy="4445000"/>
            <wp:effectExtent l="0" t="0" r="3175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57" w:rsidRP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  <w:rFonts w:ascii="Arial" w:hAnsi="Arial" w:cs="Arial"/>
        </w:rPr>
      </w:pPr>
      <w:r w:rsidRPr="009F4857">
        <w:rPr>
          <w:rStyle w:val="FontStyle46"/>
          <w:rFonts w:ascii="Arial" w:hAnsi="Arial" w:cs="Arial"/>
        </w:rPr>
        <w:t>Загрузка в стеллаж</w:t>
      </w:r>
    </w:p>
    <w:p w:rsidR="009F4857" w:rsidRDefault="009F4857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317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Медленно приблизьтесь к стеллажу.</w:t>
      </w:r>
      <w:r w:rsidRPr="009B4C4A">
        <w:rPr>
          <w:noProof/>
        </w:rPr>
        <w:t xml:space="preserve"> </w:t>
      </w:r>
      <w:r>
        <w:rPr>
          <w:rStyle w:val="FontStyle39"/>
        </w:rPr>
        <w:br/>
        <w:t>Груз должен быть опущен. Остановите</w:t>
      </w:r>
      <w:r>
        <w:rPr>
          <w:rStyle w:val="FontStyle39"/>
        </w:rPr>
        <w:br/>
        <w:t>штабелер непосредственно перед</w:t>
      </w:r>
      <w:r>
        <w:rPr>
          <w:rStyle w:val="FontStyle39"/>
        </w:rPr>
        <w:br/>
        <w:t>стеллажом.</w:t>
      </w: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571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Поднимите груз чуть выше</w:t>
      </w:r>
      <w:r>
        <w:rPr>
          <w:rStyle w:val="FontStyle39"/>
        </w:rPr>
        <w:br/>
        <w:t>поверхности необходимого яруса</w:t>
      </w:r>
      <w:r>
        <w:rPr>
          <w:rStyle w:val="FontStyle39"/>
        </w:rPr>
        <w:br/>
        <w:t>стеллажа.</w:t>
      </w:r>
    </w:p>
    <w:p w:rsidR="009B4C4A" w:rsidRPr="00735364" w:rsidRDefault="009B4C4A" w:rsidP="00735364">
      <w:pPr>
        <w:pStyle w:val="Style27"/>
        <w:widowControl/>
        <w:numPr>
          <w:ilvl w:val="0"/>
          <w:numId w:val="8"/>
        </w:numPr>
        <w:tabs>
          <w:tab w:val="left" w:pos="470"/>
        </w:tabs>
        <w:jc w:val="left"/>
        <w:rPr>
          <w:color w:val="000000"/>
          <w:sz w:val="18"/>
          <w:szCs w:val="18"/>
        </w:rPr>
      </w:pPr>
      <w:r>
        <w:rPr>
          <w:rStyle w:val="FontStyle39"/>
        </w:rPr>
        <w:t>Медленно передвигая штабелер</w:t>
      </w:r>
      <w:r>
        <w:rPr>
          <w:rStyle w:val="FontStyle39"/>
        </w:rPr>
        <w:br/>
        <w:t>вперед, заведите груз над поверхностью</w:t>
      </w:r>
      <w:r>
        <w:rPr>
          <w:rStyle w:val="FontStyle39"/>
        </w:rPr>
        <w:br/>
        <w:t>яруса стеллажа. Убедитесь, что груз</w:t>
      </w:r>
      <w:r>
        <w:rPr>
          <w:rStyle w:val="FontStyle39"/>
        </w:rPr>
        <w:br/>
        <w:t>может прочно расположиться на ярусе.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78"/>
        </w:tabs>
        <w:spacing w:before="5"/>
        <w:jc w:val="left"/>
        <w:rPr>
          <w:rStyle w:val="FontStyle39"/>
        </w:rPr>
      </w:pPr>
      <w:r>
        <w:rPr>
          <w:rStyle w:val="FontStyle39"/>
        </w:rPr>
        <w:t>Опустите вилы до момента установки</w:t>
      </w:r>
      <w:r>
        <w:rPr>
          <w:rStyle w:val="FontStyle39"/>
        </w:rPr>
        <w:br/>
        <w:t>груза на ярус.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39"/>
        </w:rPr>
      </w:pPr>
      <w:r>
        <w:rPr>
          <w:rStyle w:val="FontStyle39"/>
        </w:rPr>
        <w:t xml:space="preserve">Выведите вилы штабелера из </w:t>
      </w:r>
      <w:proofErr w:type="gramStart"/>
      <w:r>
        <w:rPr>
          <w:rStyle w:val="FontStyle39"/>
        </w:rPr>
        <w:t>под</w:t>
      </w:r>
      <w:proofErr w:type="gramEnd"/>
      <w:r>
        <w:rPr>
          <w:rStyle w:val="FontStyle39"/>
        </w:rPr>
        <w:br/>
        <w:t>груза, отодвигая штабелер в</w:t>
      </w:r>
      <w:r>
        <w:rPr>
          <w:rStyle w:val="FontStyle39"/>
        </w:rPr>
        <w:br/>
        <w:t>противоположном направлении.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Опустите вилы штабелера.</w:t>
      </w:r>
    </w:p>
    <w:p w:rsidR="00580BFE" w:rsidRDefault="009B4C4A" w:rsidP="00580BFE">
      <w:pPr>
        <w:pStyle w:val="Style27"/>
        <w:widowControl/>
        <w:numPr>
          <w:ilvl w:val="0"/>
          <w:numId w:val="8"/>
        </w:numPr>
        <w:tabs>
          <w:tab w:val="left" w:pos="259"/>
        </w:tabs>
        <w:spacing w:before="5"/>
        <w:jc w:val="left"/>
        <w:rPr>
          <w:rStyle w:val="FontStyle39"/>
        </w:rPr>
      </w:pPr>
      <w:r>
        <w:rPr>
          <w:rStyle w:val="FontStyle39"/>
        </w:rPr>
        <w:t xml:space="preserve">Убедившись что движению штабелера </w:t>
      </w:r>
    </w:p>
    <w:p w:rsidR="009B4C4A" w:rsidRPr="00580BFE" w:rsidRDefault="009B4C4A" w:rsidP="00580BFE">
      <w:pPr>
        <w:pStyle w:val="Style27"/>
        <w:widowControl/>
        <w:tabs>
          <w:tab w:val="left" w:pos="259"/>
        </w:tabs>
        <w:spacing w:before="5"/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ничего не препятствует</w:t>
      </w:r>
      <w:r w:rsidR="00580BFE">
        <w:rPr>
          <w:rStyle w:val="FontStyle39"/>
        </w:rPr>
        <w:t>,</w:t>
      </w:r>
      <w:r>
        <w:rPr>
          <w:rStyle w:val="FontStyle39"/>
        </w:rPr>
        <w:t xml:space="preserve"> начитайте движение.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C46C61" w:rsidRDefault="00C46C61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C46C61" w:rsidRPr="009F4857" w:rsidRDefault="00104154" w:rsidP="009F4857">
      <w:pPr>
        <w:pStyle w:val="Style22"/>
        <w:widowControl/>
        <w:spacing w:before="106"/>
        <w:ind w:left="-142"/>
        <w:jc w:val="left"/>
        <w:rPr>
          <w:rStyle w:val="FontStyle46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C923B51" wp14:editId="30FA4381">
            <wp:simplePos x="0" y="0"/>
            <wp:positionH relativeFrom="column">
              <wp:posOffset>3606800</wp:posOffset>
            </wp:positionH>
            <wp:positionV relativeFrom="paragraph">
              <wp:posOffset>-377190</wp:posOffset>
            </wp:positionV>
            <wp:extent cx="1918335" cy="4533900"/>
            <wp:effectExtent l="0" t="0" r="5715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57">
        <w:rPr>
          <w:rStyle w:val="FontStyle46"/>
          <w:rFonts w:ascii="Arial" w:hAnsi="Arial" w:cs="Arial"/>
        </w:rPr>
        <w:t>Выгрузка из стеллажа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74"/>
        </w:tabs>
        <w:jc w:val="left"/>
        <w:rPr>
          <w:rStyle w:val="FontStyle39"/>
        </w:rPr>
      </w:pPr>
      <w:r>
        <w:rPr>
          <w:rStyle w:val="FontStyle39"/>
        </w:rPr>
        <w:t>Медленно приблизьтесь к стеллажу.</w:t>
      </w:r>
      <w:r w:rsidRPr="009A7CB5">
        <w:rPr>
          <w:noProof/>
        </w:rPr>
        <w:t xml:space="preserve"> </w:t>
      </w:r>
      <w:r>
        <w:rPr>
          <w:rStyle w:val="FontStyle39"/>
        </w:rPr>
        <w:br/>
        <w:t>Вилы должны быть опущены.</w:t>
      </w:r>
      <w:r>
        <w:rPr>
          <w:rStyle w:val="FontStyle39"/>
        </w:rPr>
        <w:br/>
        <w:t>Остановите штабелер</w:t>
      </w:r>
      <w:r>
        <w:rPr>
          <w:rStyle w:val="FontStyle39"/>
        </w:rPr>
        <w:br/>
        <w:t>непосредственно перед стеллажом.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>Поднимите вилы чуть выше</w:t>
      </w:r>
      <w:r>
        <w:rPr>
          <w:noProof/>
        </w:rPr>
        <w:drawing>
          <wp:inline distT="0" distB="0" distL="0" distR="0" wp14:anchorId="6A7A2713" wp14:editId="6B39F2B8">
            <wp:extent cx="3019425" cy="713422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39"/>
        </w:rPr>
        <w:br/>
        <w:t>поверхности необходимого яруса</w:t>
      </w:r>
      <w:r>
        <w:rPr>
          <w:rStyle w:val="FontStyle39"/>
        </w:rPr>
        <w:br/>
        <w:t>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Медленно двигая штабелер вперед, заведите вилы под груз.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39"/>
        </w:rPr>
      </w:pPr>
      <w:r>
        <w:rPr>
          <w:rStyle w:val="FontStyle39"/>
        </w:rPr>
        <w:t xml:space="preserve">Убедитесь, что груз можно будет поднять без потери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устойчивости и он будет равномерно распределен на вилах.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42"/>
          <w:b w:val="0"/>
          <w:bCs w:val="0"/>
        </w:rPr>
      </w:pPr>
      <w:r>
        <w:rPr>
          <w:rStyle w:val="FontStyle39"/>
        </w:rPr>
        <w:t>Поднимите вилы до момента отрыва груза от яруса 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Медленно двигайте штабелер назад до момента, когда </w:t>
      </w:r>
    </w:p>
    <w:p w:rsidR="009F4857" w:rsidRDefault="009A7CB5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42"/>
          <w:b w:val="0"/>
          <w:bCs w:val="0"/>
        </w:rPr>
      </w:pPr>
      <w:r>
        <w:rPr>
          <w:rStyle w:val="FontStyle39"/>
        </w:rPr>
        <w:t>вилы штабелера выйдут за пределы стеллажа.</w:t>
      </w:r>
    </w:p>
    <w:p w:rsidR="009F4857" w:rsidRDefault="009A7CB5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42"/>
          <w:b w:val="0"/>
          <w:bCs w:val="0"/>
        </w:rPr>
      </w:pPr>
      <w:r>
        <w:rPr>
          <w:rStyle w:val="FontStyle39"/>
        </w:rPr>
        <w:t>Опустите вилы штабелера с грузом в нижнее положение.</w:t>
      </w:r>
    </w:p>
    <w:p w:rsidR="009F4857" w:rsidRDefault="009F4857" w:rsidP="009F4857">
      <w:pPr>
        <w:pStyle w:val="Style27"/>
        <w:widowControl/>
        <w:numPr>
          <w:ilvl w:val="0"/>
          <w:numId w:val="9"/>
        </w:numPr>
        <w:tabs>
          <w:tab w:val="left" w:pos="259"/>
        </w:tabs>
        <w:jc w:val="left"/>
        <w:rPr>
          <w:rStyle w:val="FontStyle39"/>
        </w:rPr>
      </w:pPr>
      <w:r>
        <w:rPr>
          <w:rStyle w:val="FontStyle39"/>
        </w:rPr>
        <w:t xml:space="preserve">Убедившись что движению </w:t>
      </w:r>
      <w:r w:rsidR="009A7CB5">
        <w:rPr>
          <w:rStyle w:val="FontStyle39"/>
        </w:rPr>
        <w:t xml:space="preserve">штабелера ничего не </w:t>
      </w:r>
    </w:p>
    <w:p w:rsidR="009A7CB5" w:rsidRDefault="009F4857" w:rsidP="009F4857">
      <w:pPr>
        <w:pStyle w:val="Style27"/>
        <w:widowControl/>
        <w:tabs>
          <w:tab w:val="left" w:pos="259"/>
        </w:tabs>
        <w:ind w:left="218"/>
        <w:jc w:val="left"/>
        <w:rPr>
          <w:rStyle w:val="FontStyle39"/>
        </w:rPr>
      </w:pPr>
      <w:r>
        <w:rPr>
          <w:rStyle w:val="FontStyle39"/>
        </w:rPr>
        <w:t xml:space="preserve">препятствует, </w:t>
      </w:r>
      <w:r w:rsidR="009A7CB5">
        <w:rPr>
          <w:rStyle w:val="FontStyle39"/>
        </w:rPr>
        <w:t>начитайте движение.</w:t>
      </w:r>
    </w:p>
    <w:p w:rsidR="009B4C4A" w:rsidRDefault="009B4C4A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9A7CB5" w:rsidRDefault="009A7CB5" w:rsidP="0097153E">
      <w:pPr>
        <w:pStyle w:val="Style22"/>
        <w:widowControl/>
        <w:spacing w:before="106"/>
        <w:ind w:left="-142"/>
        <w:jc w:val="left"/>
        <w:rPr>
          <w:rStyle w:val="FontStyle46"/>
        </w:rPr>
      </w:pPr>
    </w:p>
    <w:p w:rsidR="00F65B3A" w:rsidRDefault="00F65B3A" w:rsidP="00F65B3A">
      <w:pPr>
        <w:pStyle w:val="Style22"/>
        <w:widowControl/>
        <w:spacing w:before="106"/>
        <w:jc w:val="left"/>
        <w:rPr>
          <w:rStyle w:val="FontStyle46"/>
        </w:rPr>
      </w:pPr>
    </w:p>
    <w:p w:rsidR="00F85D80" w:rsidRPr="00F85D80" w:rsidRDefault="00F85D80" w:rsidP="0097153E">
      <w:pPr>
        <w:pStyle w:val="Style23"/>
        <w:widowControl/>
        <w:spacing w:before="144"/>
        <w:ind w:left="-142"/>
        <w:jc w:val="left"/>
        <w:rPr>
          <w:rStyle w:val="FontStyle39"/>
          <w:b/>
          <w:sz w:val="26"/>
          <w:szCs w:val="26"/>
        </w:rPr>
      </w:pPr>
      <w:r w:rsidRPr="00F85D80">
        <w:rPr>
          <w:rStyle w:val="FontStyle39"/>
          <w:b/>
          <w:sz w:val="26"/>
          <w:szCs w:val="26"/>
        </w:rPr>
        <w:t>Безопасность</w:t>
      </w:r>
    </w:p>
    <w:p w:rsidR="009B4C4A" w:rsidRDefault="009B4C4A" w:rsidP="008E08CF">
      <w:pPr>
        <w:pStyle w:val="Style23"/>
        <w:widowControl/>
        <w:spacing w:before="144"/>
        <w:ind w:left="-142"/>
        <w:jc w:val="left"/>
        <w:rPr>
          <w:rStyle w:val="FontStyle39"/>
        </w:rPr>
      </w:pPr>
      <w:r>
        <w:rPr>
          <w:rStyle w:val="FontStyle39"/>
        </w:rPr>
        <w:t>Во избежание опрокидывания разрешается транспортировать лишь грузы, вес которых не превышает допустимой грузоподъемности штабелера.</w:t>
      </w:r>
    </w:p>
    <w:p w:rsidR="009B4C4A" w:rsidRDefault="009B4C4A" w:rsidP="008E08CF">
      <w:pPr>
        <w:pStyle w:val="Style28"/>
        <w:widowControl/>
        <w:spacing w:before="115"/>
        <w:ind w:left="-142" w:firstLine="0"/>
        <w:rPr>
          <w:rStyle w:val="FontStyle39"/>
        </w:rPr>
      </w:pPr>
      <w:r>
        <w:rPr>
          <w:rStyle w:val="FontStyle39"/>
        </w:rPr>
        <w:t>Запрещается применять оборудование (например, противовесы) или людей для увеличения грузоподъемности.</w:t>
      </w:r>
    </w:p>
    <w:p w:rsidR="009B4C4A" w:rsidRDefault="009B4C4A" w:rsidP="008E08CF">
      <w:pPr>
        <w:pStyle w:val="Style23"/>
        <w:widowControl/>
        <w:spacing w:before="149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Разрешается транспортировать лишь устойчивые грузы.</w:t>
      </w:r>
    </w:p>
    <w:p w:rsidR="009B4C4A" w:rsidRDefault="009B4C4A" w:rsidP="008E08CF">
      <w:pPr>
        <w:pStyle w:val="Style23"/>
        <w:widowControl/>
        <w:spacing w:before="163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Запрещается транспортировка груза или парковка штабелера с поднятыми вилами.</w:t>
      </w:r>
    </w:p>
    <w:p w:rsidR="009B4C4A" w:rsidRDefault="009B4C4A" w:rsidP="008E08CF">
      <w:pPr>
        <w:pStyle w:val="Style23"/>
        <w:widowControl/>
        <w:spacing w:before="130"/>
        <w:ind w:left="-142"/>
        <w:jc w:val="left"/>
        <w:rPr>
          <w:rStyle w:val="FontStyle39"/>
        </w:rPr>
      </w:pPr>
      <w:r>
        <w:rPr>
          <w:rStyle w:val="FontStyle39"/>
        </w:rPr>
        <w:t>Будьте осторожны и внимательны при обращении со смещенными грузами и грузами со смещенным центром тяжести.</w:t>
      </w:r>
    </w:p>
    <w:p w:rsidR="009B4C4A" w:rsidRDefault="009B4C4A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Запрещается использовать неисправные или поврежденные поддоны.</w:t>
      </w:r>
    </w:p>
    <w:p w:rsidR="00F9266E" w:rsidRDefault="00F9266E" w:rsidP="008E08CF">
      <w:pPr>
        <w:pStyle w:val="Style23"/>
        <w:widowControl/>
        <w:spacing w:before="149"/>
        <w:ind w:left="-142"/>
        <w:jc w:val="left"/>
        <w:rPr>
          <w:rStyle w:val="FontStyle39"/>
        </w:rPr>
      </w:pPr>
      <w:r>
        <w:rPr>
          <w:rStyle w:val="FontStyle39"/>
        </w:rPr>
        <w:t>Оператор штабелера обязан соблюдать скоростной режим, двигаться медленно на поворотах, в узких коридорах и местах с плохой видимостью. Также необходимо держать безопасную дистанцию между штабелером и впереди идущим транспортным средством и постоянно контролировать движение штабелера.</w:t>
      </w:r>
    </w:p>
    <w:p w:rsidR="00F9266E" w:rsidRDefault="00F9266E" w:rsidP="008E08CF">
      <w:pPr>
        <w:pStyle w:val="Style23"/>
        <w:widowControl/>
        <w:spacing w:before="110" w:line="254" w:lineRule="exact"/>
        <w:ind w:left="-142"/>
        <w:jc w:val="left"/>
        <w:rPr>
          <w:rStyle w:val="FontStyle39"/>
        </w:rPr>
      </w:pPr>
      <w:r>
        <w:rPr>
          <w:rStyle w:val="FontStyle39"/>
        </w:rPr>
        <w:t>Кроме того, нужно избегать резких торможений (за исключением опасных ситуаций), резких поворотов, обгона в опасных местах или местах с ограниченной видимостью.</w:t>
      </w:r>
    </w:p>
    <w:p w:rsidR="00F9266E" w:rsidRDefault="00F9266E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 xml:space="preserve">Запрещается управлять штабелером сидя и перевозить людей. </w:t>
      </w:r>
    </w:p>
    <w:p w:rsidR="00F9266E" w:rsidRDefault="00F9266E" w:rsidP="008E08CF">
      <w:pPr>
        <w:pStyle w:val="Style23"/>
        <w:widowControl/>
        <w:spacing w:before="154" w:line="240" w:lineRule="auto"/>
        <w:ind w:left="-142"/>
        <w:jc w:val="left"/>
        <w:rPr>
          <w:rStyle w:val="FontStyle39"/>
        </w:rPr>
      </w:pPr>
      <w:r>
        <w:rPr>
          <w:rStyle w:val="FontStyle39"/>
        </w:rPr>
        <w:t>Разрешается     использовать     подъемы/спуски,      которые специально предназначены для движения  штабелера и  не опасны с точки зрения технических характеристик.  Водитель должен убедиться, что поверхность очищена от инородных предметов и колеса хорошо держат дорогу.</w:t>
      </w:r>
    </w:p>
    <w:p w:rsidR="00F9266E" w:rsidRDefault="00F9266E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Запрещается менять направление движения на уклонах или подъемах или двигаться по кривой. Передвижение по уклону необходимо производить с минимальной скоростью и готовностью немедленно остановить штабелер если ситуация становится опасной.</w:t>
      </w:r>
    </w:p>
    <w:p w:rsidR="000E0AA5" w:rsidRDefault="000E0AA5" w:rsidP="008E08CF">
      <w:pPr>
        <w:pStyle w:val="Style23"/>
        <w:widowControl/>
        <w:spacing w:before="139"/>
        <w:ind w:left="-142"/>
        <w:jc w:val="left"/>
        <w:rPr>
          <w:rStyle w:val="FontStyle39"/>
        </w:rPr>
      </w:pPr>
      <w:r>
        <w:rPr>
          <w:rStyle w:val="FontStyle39"/>
        </w:rPr>
        <w:lastRenderedPageBreak/>
        <w:t>Предельно допустимая нагрузка указана на схеме загрузки. Не превышайте предельно допустимую нагрузку.</w:t>
      </w:r>
    </w:p>
    <w:p w:rsidR="000E0AA5" w:rsidRDefault="000E0AA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proofErr w:type="gramStart"/>
      <w:r>
        <w:rPr>
          <w:rStyle w:val="FontStyle39"/>
        </w:rPr>
        <w:t>Электрическим</w:t>
      </w:r>
      <w:proofErr w:type="gramEnd"/>
      <w:r>
        <w:rPr>
          <w:rStyle w:val="FontStyle39"/>
        </w:rPr>
        <w:t xml:space="preserve"> штабелером может управлять только квалифицированный специалист, достигший 18 лет, обученный производству операций. Он отвечает за соблюдение правил безопасности, описанных в данной инструкции по эксплуатации, и должен быть с ней ознакомлен.</w:t>
      </w:r>
    </w:p>
    <w:p w:rsidR="000E0AA5" w:rsidRDefault="000E0AA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Оператор должен немедленно сообщать управляющему о любых поломках или дефектах штабелера.</w:t>
      </w:r>
    </w:p>
    <w:p w:rsidR="009F244F" w:rsidRDefault="009F244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подъем и спуск груза, когда штабелер находится в движении.</w:t>
      </w:r>
    </w:p>
    <w:p w:rsidR="009F244F" w:rsidRDefault="009F244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резко загружать вилы, если вес груза близок к пределу грузоподъемности.</w:t>
      </w:r>
    </w:p>
    <w:p w:rsidR="009F244F" w:rsidRDefault="006547D8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оставлять загруженный механизм без присмотра.</w:t>
      </w:r>
    </w:p>
    <w:p w:rsidR="009F244F" w:rsidRDefault="008246A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Запрещается работа в местах с ограниченным рабочим пространством или там, где находятся мешающие работе посторонние предметы.</w:t>
      </w:r>
    </w:p>
    <w:p w:rsidR="009F244F" w:rsidRDefault="008246AF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Во время простоя вилы должны быть опущены.</w:t>
      </w:r>
    </w:p>
    <w:p w:rsidR="00E62574" w:rsidRDefault="00E62574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Высота поднятых вил при движении не должна превышать 500 мм.</w:t>
      </w:r>
    </w:p>
    <w:p w:rsidR="00E62574" w:rsidRDefault="00A81CF5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При эксплуатации, необходимо учитывать, что каждый штабелер может иметь свои индивидуальные особенности управления.</w:t>
      </w:r>
    </w:p>
    <w:p w:rsidR="00581188" w:rsidRDefault="00A76013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>Оператору надлежит носить одежду,  прилегающую к телу, чтобы исключить ее зацепление за части механизма.</w:t>
      </w:r>
    </w:p>
    <w:p w:rsidR="00A76013" w:rsidRDefault="00581188" w:rsidP="008E08CF">
      <w:pPr>
        <w:pStyle w:val="Style23"/>
        <w:widowControl/>
        <w:spacing w:before="120"/>
        <w:ind w:left="-142"/>
        <w:jc w:val="left"/>
        <w:rPr>
          <w:rStyle w:val="FontStyle39"/>
        </w:rPr>
      </w:pPr>
      <w:r>
        <w:rPr>
          <w:rStyle w:val="FontStyle39"/>
        </w:rPr>
        <w:t xml:space="preserve">Оператор обязан вести работу в трезвом состоянии и при отсутствии усталости. </w:t>
      </w:r>
      <w:r w:rsidR="00A76013">
        <w:rPr>
          <w:rStyle w:val="FontStyle39"/>
        </w:rPr>
        <w:t xml:space="preserve"> </w:t>
      </w:r>
    </w:p>
    <w:p w:rsidR="000E0AA5" w:rsidRDefault="00D9554B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несанкционированная модернизация.</w:t>
      </w:r>
    </w:p>
    <w:p w:rsidR="00D9554B" w:rsidRDefault="00D9554B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 ремонт, когда устройство находится в работе.</w:t>
      </w:r>
    </w:p>
    <w:p w:rsidR="00452960" w:rsidRDefault="00452960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 неисправного механизма.</w:t>
      </w:r>
    </w:p>
    <w:p w:rsidR="00452960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работа, если рядом находятся люди.</w:t>
      </w:r>
    </w:p>
    <w:p w:rsidR="00AA5D47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Запрещена работа в местах с плохой видимостью.</w:t>
      </w:r>
    </w:p>
    <w:p w:rsidR="00AA5D47" w:rsidRDefault="00AA5D47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Во время зарядки необходимо, чтобы помещение хорошо проветривалось, а также там должны отсутствовать источники огня или искр.</w:t>
      </w:r>
    </w:p>
    <w:p w:rsidR="002D7271" w:rsidRDefault="002D7271" w:rsidP="008E08CF">
      <w:pPr>
        <w:pStyle w:val="Style23"/>
        <w:widowControl/>
        <w:spacing w:before="115"/>
        <w:ind w:left="-142"/>
        <w:jc w:val="left"/>
        <w:rPr>
          <w:rStyle w:val="FontStyle39"/>
        </w:rPr>
      </w:pPr>
      <w:r>
        <w:rPr>
          <w:rStyle w:val="FontStyle39"/>
        </w:rPr>
        <w:t>Зарядку батареи следует производить только специально обученному персоналу.</w:t>
      </w:r>
    </w:p>
    <w:p w:rsidR="00155820" w:rsidRDefault="002D7271" w:rsidP="002D4C62">
      <w:pPr>
        <w:pStyle w:val="Style23"/>
        <w:widowControl/>
        <w:spacing w:before="115"/>
        <w:ind w:left="-142"/>
        <w:jc w:val="left"/>
        <w:rPr>
          <w:color w:val="000000"/>
          <w:sz w:val="18"/>
          <w:szCs w:val="18"/>
        </w:rPr>
      </w:pPr>
      <w:r>
        <w:rPr>
          <w:rStyle w:val="FontStyle39"/>
        </w:rPr>
        <w:t>Все случаи опасных ситуаций не могут быть перечислены в данном перечне, поэтому эксплуатация изделия должна производиться также в соответствии со здравым смыслом.</w:t>
      </w:r>
    </w:p>
    <w:p w:rsidR="00155820" w:rsidRPr="00AA287C" w:rsidRDefault="00155820" w:rsidP="0097153E">
      <w:pPr>
        <w:pStyle w:val="Style22"/>
        <w:widowControl/>
        <w:spacing w:before="235"/>
        <w:ind w:left="-142"/>
        <w:jc w:val="left"/>
        <w:rPr>
          <w:rStyle w:val="FontStyle46"/>
          <w:rFonts w:ascii="Arial" w:hAnsi="Arial" w:cs="Arial"/>
        </w:rPr>
      </w:pPr>
      <w:r w:rsidRPr="00AA287C">
        <w:rPr>
          <w:rStyle w:val="FontStyle46"/>
          <w:rFonts w:ascii="Arial" w:hAnsi="Arial" w:cs="Arial"/>
        </w:rPr>
        <w:t>Обслуживание и зарядка аккумулятора</w:t>
      </w:r>
    </w:p>
    <w:p w:rsidR="00FA3765" w:rsidRDefault="00FA3765" w:rsidP="00FA3765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Зарядное устройство должно соответствовать следующим требованиям: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Выходное напряжение – 24 В.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Выходной ток – 30 А.</w:t>
      </w:r>
    </w:p>
    <w:p w:rsidR="00FA3765" w:rsidRDefault="00FA3765" w:rsidP="00FA3765">
      <w:pPr>
        <w:pStyle w:val="Style23"/>
        <w:widowControl/>
        <w:numPr>
          <w:ilvl w:val="0"/>
          <w:numId w:val="4"/>
        </w:numPr>
        <w:spacing w:before="149"/>
        <w:ind w:left="-142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Регулировка – полуавтоматическая или ручная.</w:t>
      </w:r>
    </w:p>
    <w:p w:rsidR="00155820" w:rsidRDefault="00155820" w:rsidP="00FA3765">
      <w:pPr>
        <w:pStyle w:val="Style23"/>
        <w:widowControl/>
        <w:spacing w:before="149"/>
        <w:ind w:left="-142"/>
        <w:jc w:val="left"/>
        <w:rPr>
          <w:rStyle w:val="FontStyle39"/>
        </w:rPr>
      </w:pPr>
      <w:r>
        <w:rPr>
          <w:rStyle w:val="FontStyle39"/>
        </w:rPr>
        <w:t>Аккумулятор штабелера следует регулярно и своевременно перезаряжать. Зарядку выполнять, когда загорает</w:t>
      </w:r>
      <w:r w:rsidR="00A14B71">
        <w:rPr>
          <w:rStyle w:val="FontStyle39"/>
        </w:rPr>
        <w:t xml:space="preserve">ся </w:t>
      </w:r>
      <w:r>
        <w:rPr>
          <w:rStyle w:val="FontStyle39"/>
        </w:rPr>
        <w:t xml:space="preserve"> предупредительный индикатор.</w:t>
      </w:r>
      <w:r w:rsidR="00A14B71">
        <w:rPr>
          <w:rStyle w:val="FontStyle39"/>
        </w:rPr>
        <w:t xml:space="preserve"> </w:t>
      </w:r>
      <w:r>
        <w:rPr>
          <w:rStyle w:val="FontStyle39"/>
        </w:rPr>
        <w:t>Перед выполнением зарядки следует выключить питание, вынуть ключ, поставить тормозной упор колес.</w:t>
      </w:r>
      <w:r w:rsidR="00A14B71">
        <w:rPr>
          <w:rStyle w:val="FontStyle39"/>
        </w:rPr>
        <w:t xml:space="preserve"> </w:t>
      </w:r>
      <w:r>
        <w:rPr>
          <w:rStyle w:val="FontStyle39"/>
        </w:rPr>
        <w:t>При низком уровне производится добавление электролита. Если уровень электролита слишком высок, возможны проливы жидкости при зарядке, что может вызвать загрязнени</w:t>
      </w:r>
      <w:r w:rsidR="00B13DB8">
        <w:rPr>
          <w:rStyle w:val="FontStyle39"/>
        </w:rPr>
        <w:t xml:space="preserve">е штабелера и окружающей среды. </w:t>
      </w:r>
      <w:r>
        <w:rPr>
          <w:rStyle w:val="FontStyle39"/>
        </w:rPr>
        <w:t>Если штабелер не используется, аккумулятор следует профилактически заряжать раз в месяц, сог</w:t>
      </w:r>
      <w:r w:rsidR="00FB5898">
        <w:rPr>
          <w:rStyle w:val="FontStyle39"/>
        </w:rPr>
        <w:t>ласно указанной ниж</w:t>
      </w:r>
      <w:r w:rsidR="00B13DB8">
        <w:rPr>
          <w:rStyle w:val="FontStyle39"/>
        </w:rPr>
        <w:t>е процедуре.</w:t>
      </w:r>
    </w:p>
    <w:p w:rsidR="00336F4F" w:rsidRPr="00230352" w:rsidRDefault="00FB0EBF" w:rsidP="00230352">
      <w:pPr>
        <w:pStyle w:val="Style23"/>
        <w:widowControl/>
        <w:spacing w:before="149"/>
        <w:ind w:left="-142"/>
        <w:jc w:val="left"/>
        <w:rPr>
          <w:rStyle w:val="FontStyle39"/>
          <w:color w:val="auto"/>
          <w:sz w:val="24"/>
          <w:szCs w:val="24"/>
        </w:rPr>
      </w:pPr>
      <w:r>
        <w:rPr>
          <w:color w:val="000000"/>
          <w:sz w:val="18"/>
          <w:szCs w:val="18"/>
        </w:rPr>
        <w:t>П</w:t>
      </w:r>
      <w:r w:rsidR="00FD372B">
        <w:rPr>
          <w:color w:val="000000"/>
          <w:sz w:val="18"/>
          <w:szCs w:val="18"/>
        </w:rPr>
        <w:t>еред первой зарядкой батарея должна быть очищена и проверена на предмет повреждений. Болты должны быть надежно затянут</w:t>
      </w:r>
      <w:r>
        <w:rPr>
          <w:color w:val="000000"/>
          <w:sz w:val="18"/>
          <w:szCs w:val="18"/>
        </w:rPr>
        <w:t xml:space="preserve">ы. </w:t>
      </w:r>
      <w:r>
        <w:rPr>
          <w:rStyle w:val="FontStyle39"/>
        </w:rPr>
        <w:t>Уровень электролита в аккумуляторе должен соответствовать норме – на 20-25 мм выше контрольной риски</w:t>
      </w:r>
      <w:r w:rsidR="000E2083">
        <w:rPr>
          <w:rStyle w:val="FontStyle39"/>
        </w:rPr>
        <w:t>. Начинать зар</w:t>
      </w:r>
      <w:r w:rsidR="00FD372B">
        <w:rPr>
          <w:rStyle w:val="FontStyle39"/>
        </w:rPr>
        <w:t>я</w:t>
      </w:r>
      <w:r w:rsidR="000E2083">
        <w:rPr>
          <w:rStyle w:val="FontStyle39"/>
        </w:rPr>
        <w:t>дку следует</w:t>
      </w:r>
      <w:r w:rsidR="00FD372B">
        <w:rPr>
          <w:rStyle w:val="FontStyle39"/>
        </w:rPr>
        <w:t>, когда температур</w:t>
      </w:r>
      <w:r>
        <w:rPr>
          <w:rStyle w:val="FontStyle39"/>
        </w:rPr>
        <w:t>а</w:t>
      </w:r>
      <w:r w:rsidR="00FD372B">
        <w:rPr>
          <w:rStyle w:val="FontStyle39"/>
        </w:rPr>
        <w:t xml:space="preserve"> </w:t>
      </w:r>
      <w:r>
        <w:rPr>
          <w:rStyle w:val="FontStyle39"/>
        </w:rPr>
        <w:t>р</w:t>
      </w:r>
      <w:r w:rsidR="00FD372B">
        <w:rPr>
          <w:rStyle w:val="FontStyle39"/>
        </w:rPr>
        <w:t>а</w:t>
      </w:r>
      <w:r>
        <w:rPr>
          <w:rStyle w:val="FontStyle39"/>
        </w:rPr>
        <w:t xml:space="preserve">створа не выше +35 град. </w:t>
      </w:r>
      <w:r w:rsidR="0013570E">
        <w:rPr>
          <w:rStyle w:val="FontStyle39"/>
        </w:rPr>
        <w:t>Только что залитый электролит должен находиться в батарее 3-4 часа, но не более 8 часов до первой зарядки. Для начала зарядки по</w:t>
      </w:r>
      <w:r w:rsidR="00FD372B">
        <w:rPr>
          <w:rStyle w:val="FontStyle39"/>
        </w:rPr>
        <w:t>дключите положит</w:t>
      </w:r>
      <w:r w:rsidR="0013570E">
        <w:rPr>
          <w:rStyle w:val="FontStyle39"/>
        </w:rPr>
        <w:t>ельные и отрицательные полюса батареи к соответствующим полюсам источника постоянного тока.</w:t>
      </w:r>
      <w:r w:rsidR="00FD372B">
        <w:rPr>
          <w:rStyle w:val="FontStyle39"/>
        </w:rPr>
        <w:t xml:space="preserve"> В</w:t>
      </w:r>
      <w:r w:rsidR="0013570E">
        <w:rPr>
          <w:rStyle w:val="FontStyle39"/>
        </w:rPr>
        <w:t>ключите источник питания. На п</w:t>
      </w:r>
      <w:r w:rsidR="00FD372B">
        <w:rPr>
          <w:rStyle w:val="FontStyle39"/>
        </w:rPr>
        <w:t xml:space="preserve">ервом этапе зарядка производится на 30 </w:t>
      </w:r>
      <w:proofErr w:type="gramStart"/>
      <w:r w:rsidR="00FD372B">
        <w:rPr>
          <w:rStyle w:val="FontStyle39"/>
        </w:rPr>
        <w:t>А.</w:t>
      </w:r>
      <w:proofErr w:type="gramEnd"/>
      <w:r w:rsidR="00FD372B">
        <w:rPr>
          <w:rStyle w:val="FontStyle39"/>
        </w:rPr>
        <w:t xml:space="preserve"> Когда </w:t>
      </w:r>
      <w:r w:rsidR="00FD372B">
        <w:rPr>
          <w:rStyle w:val="FontStyle39"/>
        </w:rPr>
        <w:lastRenderedPageBreak/>
        <w:t>н</w:t>
      </w:r>
      <w:r w:rsidR="0013570E">
        <w:rPr>
          <w:rStyle w:val="FontStyle39"/>
        </w:rPr>
        <w:t>а</w:t>
      </w:r>
      <w:r w:rsidR="00FD372B">
        <w:rPr>
          <w:rStyle w:val="FontStyle39"/>
        </w:rPr>
        <w:t>п</w:t>
      </w:r>
      <w:r w:rsidR="0013570E">
        <w:rPr>
          <w:rStyle w:val="FontStyle39"/>
        </w:rPr>
        <w:t>ряжение достигнет 28,</w:t>
      </w:r>
      <w:r w:rsidR="0013570E" w:rsidRPr="00FD372B">
        <w:rPr>
          <w:rStyle w:val="FontStyle39"/>
        </w:rPr>
        <w:t>8</w:t>
      </w:r>
      <w:r w:rsidR="00FD372B">
        <w:rPr>
          <w:rStyle w:val="FontStyle39"/>
        </w:rPr>
        <w:t>В</w:t>
      </w:r>
      <w:r w:rsidR="0013570E" w:rsidRPr="00FD372B">
        <w:rPr>
          <w:rStyle w:val="FontStyle39"/>
        </w:rPr>
        <w:t xml:space="preserve"> </w:t>
      </w:r>
      <w:r w:rsidR="00EB3AFA" w:rsidRPr="00FD372B">
        <w:rPr>
          <w:sz w:val="18"/>
          <w:szCs w:val="18"/>
        </w:rPr>
        <w:t xml:space="preserve">(12 </w:t>
      </w:r>
      <w:r w:rsidR="00EB3AFA" w:rsidRPr="00FD372B">
        <w:rPr>
          <w:sz w:val="18"/>
          <w:szCs w:val="18"/>
          <w:lang w:val="en-US"/>
        </w:rPr>
        <w:t>x</w:t>
      </w:r>
      <w:r w:rsidR="00EB3AFA" w:rsidRPr="00FD372B">
        <w:rPr>
          <w:sz w:val="18"/>
          <w:szCs w:val="18"/>
        </w:rPr>
        <w:t>2.4</w:t>
      </w:r>
      <w:r w:rsidR="00FD372B">
        <w:rPr>
          <w:sz w:val="18"/>
          <w:szCs w:val="18"/>
        </w:rPr>
        <w:t>В</w:t>
      </w:r>
      <w:r w:rsidR="00EB3AFA" w:rsidRPr="00FD372B">
        <w:rPr>
          <w:sz w:val="18"/>
          <w:szCs w:val="18"/>
        </w:rPr>
        <w:t xml:space="preserve"> = 28.8</w:t>
      </w:r>
      <w:r w:rsidR="00FD372B">
        <w:rPr>
          <w:sz w:val="18"/>
          <w:szCs w:val="18"/>
        </w:rPr>
        <w:t>В)</w:t>
      </w:r>
      <w:r w:rsidR="0013570E">
        <w:rPr>
          <w:rStyle w:val="FontStyle39"/>
        </w:rPr>
        <w:t xml:space="preserve">, нужно </w:t>
      </w:r>
      <w:r w:rsidR="002714D9">
        <w:rPr>
          <w:rStyle w:val="FontStyle39"/>
        </w:rPr>
        <w:t>перейти ко второму этапу, снизив</w:t>
      </w:r>
      <w:r w:rsidR="0013570E">
        <w:rPr>
          <w:rStyle w:val="FontStyle39"/>
        </w:rPr>
        <w:t xml:space="preserve"> силу тока до 15 А.</w:t>
      </w:r>
      <w:r w:rsidR="000E2083">
        <w:rPr>
          <w:rStyle w:val="FontStyle39"/>
        </w:rPr>
        <w:t xml:space="preserve"> Температура электр</w:t>
      </w:r>
      <w:r w:rsidR="00FD372B">
        <w:rPr>
          <w:rStyle w:val="FontStyle39"/>
        </w:rPr>
        <w:t xml:space="preserve">олита в процессе </w:t>
      </w:r>
      <w:r w:rsidR="000E2083">
        <w:rPr>
          <w:rStyle w:val="FontStyle39"/>
        </w:rPr>
        <w:t>зар</w:t>
      </w:r>
      <w:r w:rsidR="00FD372B">
        <w:rPr>
          <w:rStyle w:val="FontStyle39"/>
        </w:rPr>
        <w:t>ядки не долж</w:t>
      </w:r>
      <w:r w:rsidR="000E2083">
        <w:rPr>
          <w:rStyle w:val="FontStyle39"/>
        </w:rPr>
        <w:t>на превышать +45 град. Если она становится близка к данной величине, силу зар</w:t>
      </w:r>
      <w:r w:rsidR="00FD372B">
        <w:rPr>
          <w:rStyle w:val="FontStyle39"/>
        </w:rPr>
        <w:t>я</w:t>
      </w:r>
      <w:r w:rsidR="000E2083">
        <w:rPr>
          <w:rStyle w:val="FontStyle39"/>
        </w:rPr>
        <w:t>дного</w:t>
      </w:r>
      <w:r w:rsidR="00D80610">
        <w:rPr>
          <w:rStyle w:val="FontStyle39"/>
        </w:rPr>
        <w:t xml:space="preserve"> тока следует уменьшить на 50%</w:t>
      </w:r>
      <w:r w:rsidR="0057618A">
        <w:rPr>
          <w:rStyle w:val="FontStyle39"/>
        </w:rPr>
        <w:t xml:space="preserve"> или прекратить зар</w:t>
      </w:r>
      <w:r w:rsidR="00FD372B">
        <w:rPr>
          <w:rStyle w:val="FontStyle39"/>
        </w:rPr>
        <w:t>я</w:t>
      </w:r>
      <w:r w:rsidR="0057618A">
        <w:rPr>
          <w:rStyle w:val="FontStyle39"/>
        </w:rPr>
        <w:t>дку</w:t>
      </w:r>
      <w:r w:rsidR="00FD372B">
        <w:rPr>
          <w:rStyle w:val="FontStyle39"/>
        </w:rPr>
        <w:t xml:space="preserve"> до тех пор, пока температура не снизится до </w:t>
      </w:r>
      <w:r w:rsidR="00F75C88">
        <w:rPr>
          <w:rStyle w:val="FontStyle39"/>
        </w:rPr>
        <w:t>+</w:t>
      </w:r>
      <w:r w:rsidR="00FD372B">
        <w:rPr>
          <w:rStyle w:val="FontStyle39"/>
        </w:rPr>
        <w:t>35 град.</w:t>
      </w:r>
    </w:p>
    <w:p w:rsidR="009D3487" w:rsidRDefault="005F4EE8" w:rsidP="006302A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 w:rsidRPr="005F4EE8">
        <w:rPr>
          <w:color w:val="000000"/>
          <w:sz w:val="18"/>
          <w:szCs w:val="18"/>
        </w:rPr>
        <w:t>Когда напряжение в течение второго этапа зарядки достигает 31,2</w:t>
      </w:r>
      <w:proofErr w:type="gramStart"/>
      <w:r>
        <w:rPr>
          <w:color w:val="000000"/>
          <w:sz w:val="18"/>
          <w:szCs w:val="18"/>
        </w:rPr>
        <w:t xml:space="preserve"> В</w:t>
      </w:r>
      <w:proofErr w:type="gramEnd"/>
      <w:r>
        <w:rPr>
          <w:color w:val="000000"/>
          <w:sz w:val="18"/>
          <w:szCs w:val="18"/>
        </w:rPr>
        <w:t xml:space="preserve"> (12 x2.6 В</w:t>
      </w:r>
      <w:r w:rsidRPr="005F4EE8">
        <w:rPr>
          <w:color w:val="000000"/>
          <w:sz w:val="18"/>
          <w:szCs w:val="18"/>
        </w:rPr>
        <w:t xml:space="preserve"> = 31,2</w:t>
      </w:r>
      <w:r>
        <w:rPr>
          <w:color w:val="000000"/>
          <w:sz w:val="18"/>
          <w:szCs w:val="18"/>
        </w:rPr>
        <w:t xml:space="preserve"> В</w:t>
      </w:r>
      <w:r w:rsidRPr="005F4EE8">
        <w:rPr>
          <w:color w:val="000000"/>
          <w:sz w:val="18"/>
          <w:szCs w:val="18"/>
        </w:rPr>
        <w:t xml:space="preserve">), </w:t>
      </w:r>
      <w:r>
        <w:rPr>
          <w:color w:val="000000"/>
          <w:sz w:val="18"/>
          <w:szCs w:val="18"/>
        </w:rPr>
        <w:t xml:space="preserve">его </w:t>
      </w:r>
      <w:r w:rsidRPr="005F4EE8">
        <w:rPr>
          <w:color w:val="000000"/>
          <w:sz w:val="18"/>
          <w:szCs w:val="18"/>
        </w:rPr>
        <w:t xml:space="preserve">изменение </w:t>
      </w:r>
      <w:r>
        <w:rPr>
          <w:color w:val="000000"/>
          <w:sz w:val="18"/>
          <w:szCs w:val="18"/>
        </w:rPr>
        <w:t>не превышает 0,005 В</w:t>
      </w:r>
      <w:r w:rsidRPr="005F4EE8">
        <w:rPr>
          <w:color w:val="000000"/>
          <w:sz w:val="18"/>
          <w:szCs w:val="18"/>
        </w:rPr>
        <w:t xml:space="preserve">, </w:t>
      </w:r>
      <w:r w:rsidR="00463209">
        <w:rPr>
          <w:color w:val="000000"/>
          <w:sz w:val="18"/>
          <w:szCs w:val="18"/>
        </w:rPr>
        <w:t>отсутствуют очевидные изменения</w:t>
      </w:r>
      <w:r w:rsidRPr="005F4EE8">
        <w:rPr>
          <w:color w:val="000000"/>
          <w:sz w:val="18"/>
          <w:szCs w:val="18"/>
        </w:rPr>
        <w:t xml:space="preserve"> в </w:t>
      </w:r>
      <w:r w:rsidR="00463209">
        <w:rPr>
          <w:color w:val="000000"/>
          <w:sz w:val="18"/>
          <w:szCs w:val="18"/>
        </w:rPr>
        <w:t>течение 2 часов, а также</w:t>
      </w:r>
      <w:r w:rsidRPr="005F4EE8">
        <w:rPr>
          <w:color w:val="000000"/>
          <w:sz w:val="18"/>
          <w:szCs w:val="18"/>
        </w:rPr>
        <w:t xml:space="preserve"> </w:t>
      </w:r>
      <w:r w:rsidR="00463209">
        <w:rPr>
          <w:color w:val="000000"/>
          <w:sz w:val="18"/>
          <w:szCs w:val="18"/>
        </w:rPr>
        <w:t>интенсивно появляются</w:t>
      </w:r>
      <w:r w:rsidRPr="005F4EE8">
        <w:rPr>
          <w:color w:val="000000"/>
          <w:sz w:val="18"/>
          <w:szCs w:val="18"/>
        </w:rPr>
        <w:t xml:space="preserve"> мелкие пузырь</w:t>
      </w:r>
      <w:r w:rsidR="00463209">
        <w:rPr>
          <w:color w:val="000000"/>
          <w:sz w:val="18"/>
          <w:szCs w:val="18"/>
        </w:rPr>
        <w:t>ки воздуха, можно</w:t>
      </w:r>
      <w:r w:rsidRPr="005F4EE8">
        <w:rPr>
          <w:color w:val="000000"/>
          <w:sz w:val="18"/>
          <w:szCs w:val="18"/>
        </w:rPr>
        <w:t xml:space="preserve"> считать, что батареи</w:t>
      </w:r>
      <w:r w:rsidR="0071682E">
        <w:rPr>
          <w:color w:val="000000"/>
          <w:sz w:val="18"/>
          <w:szCs w:val="18"/>
        </w:rPr>
        <w:t xml:space="preserve"> полностью заряжены. М</w:t>
      </w:r>
      <w:r w:rsidRPr="005F4EE8">
        <w:rPr>
          <w:color w:val="000000"/>
          <w:sz w:val="18"/>
          <w:szCs w:val="18"/>
        </w:rPr>
        <w:t xml:space="preserve">ощность </w:t>
      </w:r>
      <w:r w:rsidR="00336F4F">
        <w:rPr>
          <w:color w:val="000000"/>
          <w:sz w:val="18"/>
          <w:szCs w:val="18"/>
        </w:rPr>
        <w:t xml:space="preserve">первоначальной </w:t>
      </w:r>
      <w:r w:rsidR="0071682E">
        <w:rPr>
          <w:color w:val="000000"/>
          <w:sz w:val="18"/>
          <w:szCs w:val="18"/>
        </w:rPr>
        <w:t>зарядки</w:t>
      </w:r>
      <w:r w:rsidR="00A046C4">
        <w:rPr>
          <w:color w:val="000000"/>
          <w:sz w:val="18"/>
          <w:szCs w:val="18"/>
        </w:rPr>
        <w:t xml:space="preserve"> в 4-5 раз превышает </w:t>
      </w:r>
      <w:r w:rsidR="0071682E">
        <w:rPr>
          <w:color w:val="000000"/>
          <w:sz w:val="18"/>
          <w:szCs w:val="18"/>
        </w:rPr>
        <w:t>номинальную емкость</w:t>
      </w:r>
      <w:r w:rsidRPr="005F4EE8">
        <w:rPr>
          <w:color w:val="000000"/>
          <w:sz w:val="18"/>
          <w:szCs w:val="18"/>
        </w:rPr>
        <w:t>, а время зарядки составляет около 70 часов.</w:t>
      </w:r>
      <w:r w:rsidR="00336F4F">
        <w:rPr>
          <w:color w:val="000000"/>
          <w:sz w:val="18"/>
          <w:szCs w:val="18"/>
        </w:rPr>
        <w:t xml:space="preserve"> После завершения зар</w:t>
      </w:r>
      <w:r w:rsidR="00A046C4">
        <w:rPr>
          <w:color w:val="000000"/>
          <w:sz w:val="18"/>
          <w:szCs w:val="18"/>
        </w:rPr>
        <w:t>я</w:t>
      </w:r>
      <w:r w:rsidR="00336F4F">
        <w:rPr>
          <w:color w:val="000000"/>
          <w:sz w:val="18"/>
          <w:szCs w:val="18"/>
        </w:rPr>
        <w:t>дки пов</w:t>
      </w:r>
      <w:r w:rsidR="00A046C4">
        <w:rPr>
          <w:color w:val="000000"/>
          <w:sz w:val="18"/>
          <w:szCs w:val="18"/>
        </w:rPr>
        <w:t>ер</w:t>
      </w:r>
      <w:r w:rsidR="00336F4F">
        <w:rPr>
          <w:color w:val="000000"/>
          <w:sz w:val="18"/>
          <w:szCs w:val="18"/>
        </w:rPr>
        <w:t>хнос</w:t>
      </w:r>
      <w:r w:rsidR="00A046C4">
        <w:rPr>
          <w:color w:val="000000"/>
          <w:sz w:val="18"/>
          <w:szCs w:val="18"/>
        </w:rPr>
        <w:t>ть ба</w:t>
      </w:r>
      <w:r w:rsidR="00866200">
        <w:rPr>
          <w:color w:val="000000"/>
          <w:sz w:val="18"/>
          <w:szCs w:val="18"/>
        </w:rPr>
        <w:t>т</w:t>
      </w:r>
      <w:r w:rsidR="00A046C4">
        <w:rPr>
          <w:color w:val="000000"/>
          <w:sz w:val="18"/>
          <w:szCs w:val="18"/>
        </w:rPr>
        <w:t>ареи дол</w:t>
      </w:r>
      <w:r w:rsidR="00866200">
        <w:rPr>
          <w:color w:val="000000"/>
          <w:sz w:val="18"/>
          <w:szCs w:val="18"/>
        </w:rPr>
        <w:t>жна быть очищена, крышка закрыта.</w:t>
      </w:r>
      <w:r w:rsidR="00A046C4">
        <w:rPr>
          <w:color w:val="000000"/>
          <w:sz w:val="18"/>
          <w:szCs w:val="18"/>
        </w:rPr>
        <w:t xml:space="preserve"> Перед первым </w:t>
      </w:r>
      <w:r w:rsidR="00E71473">
        <w:rPr>
          <w:color w:val="000000"/>
          <w:sz w:val="18"/>
          <w:szCs w:val="18"/>
        </w:rPr>
        <w:t>и</w:t>
      </w:r>
      <w:r w:rsidR="00A046C4">
        <w:rPr>
          <w:color w:val="000000"/>
          <w:sz w:val="18"/>
          <w:szCs w:val="18"/>
        </w:rPr>
        <w:t>спользованием батареи должны быть полностью</w:t>
      </w:r>
      <w:r w:rsidR="00E71473">
        <w:rPr>
          <w:color w:val="000000"/>
          <w:sz w:val="18"/>
          <w:szCs w:val="18"/>
        </w:rPr>
        <w:t xml:space="preserve"> зар</w:t>
      </w:r>
      <w:r w:rsidR="00A046C4">
        <w:rPr>
          <w:color w:val="000000"/>
          <w:sz w:val="18"/>
          <w:szCs w:val="18"/>
        </w:rPr>
        <w:t>яжены. Недостато</w:t>
      </w:r>
      <w:r w:rsidR="00E71473">
        <w:rPr>
          <w:color w:val="000000"/>
          <w:sz w:val="18"/>
          <w:szCs w:val="18"/>
        </w:rPr>
        <w:t>чно</w:t>
      </w:r>
      <w:r w:rsidR="00A046C4">
        <w:rPr>
          <w:color w:val="000000"/>
          <w:sz w:val="18"/>
          <w:szCs w:val="18"/>
        </w:rPr>
        <w:t xml:space="preserve"> </w:t>
      </w:r>
      <w:r w:rsidR="00E71473">
        <w:rPr>
          <w:color w:val="000000"/>
          <w:sz w:val="18"/>
          <w:szCs w:val="18"/>
        </w:rPr>
        <w:t xml:space="preserve">заряженные батареи запрещены к использованию. В </w:t>
      </w:r>
      <w:r w:rsidR="00A046C4">
        <w:rPr>
          <w:color w:val="000000"/>
          <w:sz w:val="18"/>
          <w:szCs w:val="18"/>
        </w:rPr>
        <w:t>процессе использования особо внимание до</w:t>
      </w:r>
      <w:r w:rsidR="00E71473">
        <w:rPr>
          <w:color w:val="000000"/>
          <w:sz w:val="18"/>
          <w:szCs w:val="18"/>
        </w:rPr>
        <w:t>лжно уделяться ст</w:t>
      </w:r>
      <w:r w:rsidR="00A046C4">
        <w:rPr>
          <w:color w:val="000000"/>
          <w:sz w:val="18"/>
          <w:szCs w:val="18"/>
        </w:rPr>
        <w:t>е</w:t>
      </w:r>
      <w:r w:rsidR="00E71473">
        <w:rPr>
          <w:color w:val="000000"/>
          <w:sz w:val="18"/>
          <w:szCs w:val="18"/>
        </w:rPr>
        <w:t>пени</w:t>
      </w:r>
      <w:r w:rsidR="00A046C4">
        <w:rPr>
          <w:color w:val="000000"/>
          <w:sz w:val="18"/>
          <w:szCs w:val="18"/>
        </w:rPr>
        <w:t xml:space="preserve"> зар</w:t>
      </w:r>
      <w:r w:rsidR="00E71473">
        <w:rPr>
          <w:color w:val="000000"/>
          <w:sz w:val="18"/>
          <w:szCs w:val="18"/>
        </w:rPr>
        <w:t>яда. Чрезмерной считается разрядка до 1,7</w:t>
      </w:r>
      <w:proofErr w:type="gramStart"/>
      <w:r w:rsidR="00E71473">
        <w:rPr>
          <w:color w:val="000000"/>
          <w:sz w:val="18"/>
          <w:szCs w:val="18"/>
        </w:rPr>
        <w:t xml:space="preserve"> В</w:t>
      </w:r>
      <w:proofErr w:type="gramEnd"/>
      <w:r w:rsidR="00E71473">
        <w:rPr>
          <w:color w:val="000000"/>
          <w:sz w:val="18"/>
          <w:szCs w:val="18"/>
        </w:rPr>
        <w:t xml:space="preserve"> на батарею, когда общее напряжение равняется</w:t>
      </w:r>
      <w:r w:rsidR="00A046C4">
        <w:rPr>
          <w:color w:val="000000"/>
          <w:sz w:val="18"/>
          <w:szCs w:val="18"/>
        </w:rPr>
        <w:t xml:space="preserve"> к 1.7Вx1</w:t>
      </w:r>
      <w:r w:rsidR="00E71473" w:rsidRPr="00E71473">
        <w:rPr>
          <w:color w:val="000000"/>
          <w:sz w:val="18"/>
          <w:szCs w:val="18"/>
        </w:rPr>
        <w:t>2 = 20,4</w:t>
      </w:r>
      <w:r w:rsidR="00A046C4">
        <w:rPr>
          <w:color w:val="000000"/>
          <w:sz w:val="18"/>
          <w:szCs w:val="18"/>
        </w:rPr>
        <w:t>В</w:t>
      </w:r>
      <w:r w:rsidR="00E71473">
        <w:rPr>
          <w:color w:val="000000"/>
          <w:sz w:val="18"/>
          <w:szCs w:val="18"/>
        </w:rPr>
        <w:t>.</w:t>
      </w:r>
      <w:r w:rsidR="007B4F43">
        <w:rPr>
          <w:color w:val="000000"/>
          <w:sz w:val="18"/>
          <w:szCs w:val="18"/>
        </w:rPr>
        <w:t xml:space="preserve"> При </w:t>
      </w:r>
      <w:r w:rsidR="00A046C4">
        <w:rPr>
          <w:color w:val="000000"/>
          <w:sz w:val="18"/>
          <w:szCs w:val="18"/>
        </w:rPr>
        <w:t>штатной зарядке первоначаль</w:t>
      </w:r>
      <w:r w:rsidR="003C41CC">
        <w:rPr>
          <w:color w:val="000000"/>
          <w:sz w:val="18"/>
          <w:szCs w:val="18"/>
        </w:rPr>
        <w:t>ная сила тока составляет 30А, на втором этапе – 15</w:t>
      </w:r>
      <w:r w:rsidR="00702259">
        <w:rPr>
          <w:color w:val="000000"/>
          <w:sz w:val="18"/>
          <w:szCs w:val="18"/>
        </w:rPr>
        <w:t xml:space="preserve">А. Т.е. </w:t>
      </w:r>
      <w:r w:rsidR="00A046C4">
        <w:rPr>
          <w:color w:val="000000"/>
          <w:sz w:val="18"/>
          <w:szCs w:val="18"/>
        </w:rPr>
        <w:t xml:space="preserve">обычная </w:t>
      </w:r>
      <w:r w:rsidR="00702259">
        <w:rPr>
          <w:color w:val="000000"/>
          <w:sz w:val="18"/>
          <w:szCs w:val="18"/>
        </w:rPr>
        <w:t>зарядка выполняется таким же способом</w:t>
      </w:r>
      <w:r w:rsidR="002714D9">
        <w:rPr>
          <w:color w:val="000000"/>
          <w:sz w:val="18"/>
          <w:szCs w:val="18"/>
        </w:rPr>
        <w:t>, как и первоначальная, но</w:t>
      </w:r>
      <w:r w:rsidR="003C41CC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 xml:space="preserve"> </w:t>
      </w:r>
      <w:r w:rsidR="002714D9">
        <w:rPr>
          <w:color w:val="000000"/>
          <w:sz w:val="18"/>
          <w:szCs w:val="18"/>
        </w:rPr>
        <w:t>в</w:t>
      </w:r>
      <w:r w:rsidR="00A046C4">
        <w:rPr>
          <w:color w:val="000000"/>
          <w:sz w:val="18"/>
          <w:szCs w:val="18"/>
        </w:rPr>
        <w:t>ремя</w:t>
      </w:r>
      <w:r w:rsidR="00702259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 xml:space="preserve">штатной </w:t>
      </w:r>
      <w:r w:rsidR="00702259">
        <w:rPr>
          <w:color w:val="000000"/>
          <w:sz w:val="18"/>
          <w:szCs w:val="18"/>
        </w:rPr>
        <w:t>зарядки составляет около 12 часов.</w:t>
      </w:r>
      <w:r w:rsidR="006302A1">
        <w:rPr>
          <w:color w:val="000000"/>
          <w:sz w:val="18"/>
          <w:szCs w:val="18"/>
        </w:rPr>
        <w:t xml:space="preserve"> </w:t>
      </w:r>
      <w:r w:rsidR="00A046C4">
        <w:rPr>
          <w:color w:val="000000"/>
          <w:sz w:val="18"/>
          <w:szCs w:val="18"/>
        </w:rPr>
        <w:t>В нормальных условия сле</w:t>
      </w:r>
      <w:r w:rsidR="009D3487">
        <w:rPr>
          <w:color w:val="000000"/>
          <w:sz w:val="18"/>
          <w:szCs w:val="18"/>
        </w:rPr>
        <w:t xml:space="preserve">дует избегать чрезмерного </w:t>
      </w:r>
      <w:r w:rsidR="00A046C4">
        <w:rPr>
          <w:color w:val="000000"/>
          <w:sz w:val="18"/>
          <w:szCs w:val="18"/>
        </w:rPr>
        <w:t>заряда батарей.</w:t>
      </w:r>
    </w:p>
    <w:p w:rsidR="006302A1" w:rsidRDefault="000969C3" w:rsidP="006302A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Каждые 2-3 месяца батаре</w:t>
      </w:r>
      <w:r w:rsidR="006302A1">
        <w:rPr>
          <w:color w:val="000000"/>
          <w:sz w:val="18"/>
          <w:szCs w:val="18"/>
        </w:rPr>
        <w:t>и желательно заряжать независи</w:t>
      </w:r>
      <w:r>
        <w:rPr>
          <w:color w:val="000000"/>
          <w:sz w:val="18"/>
          <w:szCs w:val="18"/>
        </w:rPr>
        <w:t>м</w:t>
      </w:r>
      <w:r w:rsidR="006302A1">
        <w:rPr>
          <w:color w:val="000000"/>
          <w:sz w:val="18"/>
          <w:szCs w:val="18"/>
        </w:rPr>
        <w:t>о др</w:t>
      </w:r>
      <w:r>
        <w:rPr>
          <w:color w:val="000000"/>
          <w:sz w:val="18"/>
          <w:szCs w:val="18"/>
        </w:rPr>
        <w:t>у</w:t>
      </w:r>
      <w:r w:rsidR="006302A1">
        <w:rPr>
          <w:color w:val="000000"/>
          <w:sz w:val="18"/>
          <w:szCs w:val="18"/>
        </w:rPr>
        <w:t>г от д</w:t>
      </w:r>
      <w:r>
        <w:rPr>
          <w:color w:val="000000"/>
          <w:sz w:val="18"/>
          <w:szCs w:val="18"/>
        </w:rPr>
        <w:t>р</w:t>
      </w:r>
      <w:r w:rsidR="006302A1">
        <w:rPr>
          <w:color w:val="000000"/>
          <w:sz w:val="18"/>
          <w:szCs w:val="18"/>
        </w:rPr>
        <w:t>уг</w:t>
      </w:r>
      <w:r>
        <w:rPr>
          <w:color w:val="000000"/>
          <w:sz w:val="18"/>
          <w:szCs w:val="18"/>
        </w:rPr>
        <w:t>а, чтобы уравнять их заряды.</w:t>
      </w:r>
      <w:r w:rsidR="00400A09">
        <w:rPr>
          <w:color w:val="000000"/>
          <w:sz w:val="18"/>
          <w:szCs w:val="18"/>
        </w:rPr>
        <w:t xml:space="preserve"> То же нужно делать при простое батареи в т</w:t>
      </w:r>
      <w:r w:rsidR="006302A1">
        <w:rPr>
          <w:color w:val="000000"/>
          <w:sz w:val="18"/>
          <w:szCs w:val="18"/>
        </w:rPr>
        <w:t>ечение длительного период</w:t>
      </w:r>
      <w:r w:rsidR="00400A09">
        <w:rPr>
          <w:color w:val="000000"/>
          <w:sz w:val="18"/>
          <w:szCs w:val="18"/>
        </w:rPr>
        <w:t>а.</w:t>
      </w:r>
      <w:r w:rsidR="006302A1">
        <w:rPr>
          <w:color w:val="000000"/>
          <w:sz w:val="18"/>
          <w:szCs w:val="18"/>
        </w:rPr>
        <w:t xml:space="preserve"> Эта процедура описана ниже.</w:t>
      </w:r>
    </w:p>
    <w:p w:rsidR="00991CB2" w:rsidRDefault="00F74955" w:rsidP="004C24E9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Уравнитель</w:t>
      </w:r>
      <w:r w:rsidR="004C24E9">
        <w:rPr>
          <w:color w:val="000000"/>
          <w:sz w:val="18"/>
          <w:szCs w:val="18"/>
        </w:rPr>
        <w:t>ная зарядка при силе тока в 4</w:t>
      </w:r>
      <w:proofErr w:type="gramStart"/>
      <w:r w:rsidR="004C24E9">
        <w:rPr>
          <w:color w:val="000000"/>
          <w:sz w:val="18"/>
          <w:szCs w:val="18"/>
        </w:rPr>
        <w:t xml:space="preserve"> А</w:t>
      </w:r>
      <w:proofErr w:type="gramEnd"/>
      <w:r w:rsidR="004C24E9">
        <w:rPr>
          <w:color w:val="000000"/>
          <w:sz w:val="18"/>
          <w:szCs w:val="18"/>
        </w:rPr>
        <w:t>: к</w:t>
      </w:r>
      <w:r>
        <w:rPr>
          <w:color w:val="000000"/>
          <w:sz w:val="18"/>
          <w:szCs w:val="18"/>
        </w:rPr>
        <w:t xml:space="preserve">огда </w:t>
      </w:r>
      <w:r w:rsidRPr="00F74955">
        <w:rPr>
          <w:color w:val="000000"/>
          <w:sz w:val="18"/>
          <w:szCs w:val="18"/>
        </w:rPr>
        <w:t>напряжение достигает 31,2 В (12 x2.6V = 31,2 В</w:t>
      </w:r>
      <w:r>
        <w:rPr>
          <w:color w:val="000000"/>
          <w:sz w:val="18"/>
          <w:szCs w:val="18"/>
        </w:rPr>
        <w:t>) и</w:t>
      </w:r>
      <w:r w:rsidRPr="00F74955">
        <w:rPr>
          <w:color w:val="000000"/>
          <w:sz w:val="18"/>
          <w:szCs w:val="18"/>
        </w:rPr>
        <w:t xml:space="preserve"> в растворе электролита</w:t>
      </w:r>
      <w:r>
        <w:rPr>
          <w:color w:val="000000"/>
          <w:sz w:val="18"/>
          <w:szCs w:val="18"/>
        </w:rPr>
        <w:t xml:space="preserve"> появились пузырьки</w:t>
      </w:r>
      <w:r w:rsidRPr="00F74955">
        <w:rPr>
          <w:color w:val="000000"/>
          <w:sz w:val="18"/>
          <w:szCs w:val="18"/>
        </w:rPr>
        <w:t>, ток должен быть уменьшен на 50% (</w:t>
      </w:r>
      <w:r>
        <w:rPr>
          <w:color w:val="000000"/>
          <w:sz w:val="18"/>
          <w:szCs w:val="18"/>
        </w:rPr>
        <w:t>до 2А)</w:t>
      </w:r>
      <w:r w:rsidRPr="00F74955">
        <w:rPr>
          <w:color w:val="000000"/>
          <w:sz w:val="18"/>
          <w:szCs w:val="18"/>
        </w:rPr>
        <w:t>.</w:t>
      </w:r>
      <w:r w:rsidR="004C24E9">
        <w:rPr>
          <w:color w:val="000000"/>
          <w:sz w:val="18"/>
          <w:szCs w:val="18"/>
        </w:rPr>
        <w:t xml:space="preserve"> </w:t>
      </w:r>
      <w:r w:rsidR="006302A1">
        <w:rPr>
          <w:color w:val="000000"/>
          <w:sz w:val="18"/>
          <w:szCs w:val="18"/>
        </w:rPr>
        <w:t>По</w:t>
      </w:r>
      <w:r w:rsidR="00991CB2">
        <w:rPr>
          <w:color w:val="000000"/>
          <w:sz w:val="18"/>
          <w:szCs w:val="18"/>
        </w:rPr>
        <w:t>сле полной зарядки,</w:t>
      </w:r>
      <w:r w:rsidR="006302A1">
        <w:rPr>
          <w:color w:val="000000"/>
          <w:sz w:val="18"/>
          <w:szCs w:val="18"/>
        </w:rPr>
        <w:t xml:space="preserve"> нужно остановить этот</w:t>
      </w:r>
      <w:r w:rsidR="004C24E9">
        <w:rPr>
          <w:color w:val="000000"/>
          <w:sz w:val="18"/>
          <w:szCs w:val="18"/>
        </w:rPr>
        <w:t xml:space="preserve"> </w:t>
      </w:r>
      <w:r w:rsidR="00991CB2">
        <w:rPr>
          <w:color w:val="000000"/>
          <w:sz w:val="18"/>
          <w:szCs w:val="18"/>
        </w:rPr>
        <w:t>п</w:t>
      </w:r>
      <w:r w:rsidR="004C24E9">
        <w:rPr>
          <w:color w:val="000000"/>
          <w:sz w:val="18"/>
          <w:szCs w:val="18"/>
        </w:rPr>
        <w:t>р</w:t>
      </w:r>
      <w:r w:rsidR="00991CB2">
        <w:rPr>
          <w:color w:val="000000"/>
          <w:sz w:val="18"/>
          <w:szCs w:val="18"/>
        </w:rPr>
        <w:t xml:space="preserve">оцесс на полчаса </w:t>
      </w:r>
      <w:r w:rsidR="004C24E9">
        <w:rPr>
          <w:color w:val="000000"/>
          <w:sz w:val="18"/>
          <w:szCs w:val="18"/>
        </w:rPr>
        <w:t xml:space="preserve">и </w:t>
      </w:r>
      <w:r w:rsidR="00991CB2">
        <w:rPr>
          <w:color w:val="000000"/>
          <w:sz w:val="18"/>
          <w:szCs w:val="18"/>
        </w:rPr>
        <w:t>заря</w:t>
      </w:r>
      <w:r w:rsidR="004C24E9">
        <w:rPr>
          <w:color w:val="000000"/>
          <w:sz w:val="18"/>
          <w:szCs w:val="18"/>
        </w:rPr>
        <w:t>дить током в 1</w:t>
      </w:r>
      <w:proofErr w:type="gramStart"/>
      <w:r w:rsidR="004C24E9">
        <w:rPr>
          <w:color w:val="000000"/>
          <w:sz w:val="18"/>
          <w:szCs w:val="18"/>
        </w:rPr>
        <w:t xml:space="preserve"> А</w:t>
      </w:r>
      <w:proofErr w:type="gramEnd"/>
      <w:r w:rsidR="004C24E9">
        <w:rPr>
          <w:color w:val="000000"/>
          <w:sz w:val="18"/>
          <w:szCs w:val="18"/>
        </w:rPr>
        <w:t xml:space="preserve"> еще раз в тече</w:t>
      </w:r>
      <w:r w:rsidR="00991CB2">
        <w:rPr>
          <w:color w:val="000000"/>
          <w:sz w:val="18"/>
          <w:szCs w:val="18"/>
        </w:rPr>
        <w:t xml:space="preserve">ние одного часа. </w:t>
      </w:r>
      <w:r w:rsidR="004C24E9">
        <w:rPr>
          <w:color w:val="000000"/>
          <w:sz w:val="18"/>
          <w:szCs w:val="18"/>
        </w:rPr>
        <w:t>Далее следует повторять этот процедуру</w:t>
      </w:r>
      <w:r w:rsidR="00B27FD8">
        <w:rPr>
          <w:color w:val="000000"/>
          <w:sz w:val="18"/>
          <w:szCs w:val="18"/>
        </w:rPr>
        <w:t xml:space="preserve"> </w:t>
      </w:r>
      <w:r w:rsidR="00844982">
        <w:rPr>
          <w:color w:val="000000"/>
          <w:sz w:val="18"/>
          <w:szCs w:val="18"/>
        </w:rPr>
        <w:t xml:space="preserve">с перерывом в полчаса </w:t>
      </w:r>
      <w:r w:rsidR="00B27FD8">
        <w:rPr>
          <w:color w:val="000000"/>
          <w:sz w:val="18"/>
          <w:szCs w:val="18"/>
        </w:rPr>
        <w:t>д</w:t>
      </w:r>
      <w:r w:rsidR="00041F78">
        <w:rPr>
          <w:color w:val="000000"/>
          <w:sz w:val="18"/>
          <w:szCs w:val="18"/>
        </w:rPr>
        <w:t>о интенсивного образования пузырьков.</w:t>
      </w:r>
    </w:p>
    <w:p w:rsidR="00873405" w:rsidRDefault="00B9413E" w:rsidP="00B9413E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Батареи должны хранит</w:t>
      </w:r>
      <w:r w:rsidR="00F7763B">
        <w:rPr>
          <w:color w:val="000000"/>
          <w:sz w:val="18"/>
          <w:szCs w:val="18"/>
        </w:rPr>
        <w:t>ься в сухом, проветр</w:t>
      </w:r>
      <w:r>
        <w:rPr>
          <w:color w:val="000000"/>
          <w:sz w:val="18"/>
          <w:szCs w:val="18"/>
        </w:rPr>
        <w:t>иваемом помещении при температуре о</w:t>
      </w:r>
      <w:r w:rsidR="00F7763B">
        <w:rPr>
          <w:color w:val="000000"/>
          <w:sz w:val="18"/>
          <w:szCs w:val="18"/>
        </w:rPr>
        <w:t xml:space="preserve">т </w:t>
      </w:r>
      <w:r>
        <w:rPr>
          <w:color w:val="000000"/>
          <w:sz w:val="18"/>
          <w:szCs w:val="18"/>
        </w:rPr>
        <w:t>+5 до +30</w:t>
      </w:r>
      <w:r w:rsidR="00F7763B">
        <w:rPr>
          <w:color w:val="000000"/>
          <w:sz w:val="18"/>
          <w:szCs w:val="18"/>
        </w:rPr>
        <w:t xml:space="preserve"> град</w:t>
      </w:r>
      <w:r w:rsidR="00B150A2">
        <w:rPr>
          <w:color w:val="000000"/>
          <w:sz w:val="18"/>
          <w:szCs w:val="18"/>
        </w:rPr>
        <w:t xml:space="preserve"> в вертикальном положении</w:t>
      </w:r>
      <w:r w:rsidR="00F7763B">
        <w:rPr>
          <w:color w:val="000000"/>
          <w:sz w:val="18"/>
          <w:szCs w:val="18"/>
        </w:rPr>
        <w:t xml:space="preserve">. Срок хранения – 2 года. </w:t>
      </w:r>
      <w:r>
        <w:rPr>
          <w:color w:val="000000"/>
          <w:sz w:val="18"/>
          <w:szCs w:val="18"/>
        </w:rPr>
        <w:t>Следует</w:t>
      </w:r>
      <w:r w:rsidR="00873405">
        <w:rPr>
          <w:color w:val="000000"/>
          <w:sz w:val="18"/>
          <w:szCs w:val="18"/>
        </w:rPr>
        <w:t xml:space="preserve"> избегать прямого попадания солнечных лучей.</w:t>
      </w:r>
      <w:r>
        <w:rPr>
          <w:color w:val="000000"/>
          <w:sz w:val="18"/>
          <w:szCs w:val="18"/>
        </w:rPr>
        <w:t xml:space="preserve"> Батаре</w:t>
      </w:r>
      <w:r w:rsidR="00FE1A2F">
        <w:rPr>
          <w:color w:val="000000"/>
          <w:sz w:val="18"/>
          <w:szCs w:val="18"/>
        </w:rPr>
        <w:t>и нежелательно</w:t>
      </w:r>
      <w:r>
        <w:rPr>
          <w:color w:val="000000"/>
          <w:sz w:val="18"/>
          <w:szCs w:val="18"/>
        </w:rPr>
        <w:t xml:space="preserve"> х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анить с раст</w:t>
      </w:r>
      <w:r w:rsidR="00873405">
        <w:rPr>
          <w:color w:val="000000"/>
          <w:sz w:val="18"/>
          <w:szCs w:val="18"/>
        </w:rPr>
        <w:t>в</w:t>
      </w:r>
      <w:r>
        <w:rPr>
          <w:color w:val="000000"/>
          <w:sz w:val="18"/>
          <w:szCs w:val="18"/>
        </w:rPr>
        <w:t>о</w:t>
      </w:r>
      <w:r w:rsidR="00873405">
        <w:rPr>
          <w:color w:val="000000"/>
          <w:sz w:val="18"/>
          <w:szCs w:val="18"/>
        </w:rPr>
        <w:t>ром</w:t>
      </w:r>
      <w:r>
        <w:rPr>
          <w:color w:val="000000"/>
          <w:sz w:val="18"/>
          <w:szCs w:val="18"/>
        </w:rPr>
        <w:t xml:space="preserve"> электролита. Если т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ебуется х</w:t>
      </w:r>
      <w:r w:rsidR="00873405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</w:t>
      </w:r>
      <w:r w:rsidR="00873405">
        <w:rPr>
          <w:color w:val="000000"/>
          <w:sz w:val="18"/>
          <w:szCs w:val="18"/>
        </w:rPr>
        <w:t xml:space="preserve">нение с </w:t>
      </w:r>
      <w:r>
        <w:rPr>
          <w:color w:val="000000"/>
          <w:sz w:val="18"/>
          <w:szCs w:val="18"/>
        </w:rPr>
        <w:t>электролитом, ак</w:t>
      </w:r>
      <w:r w:rsidR="00A01FB2">
        <w:rPr>
          <w:color w:val="000000"/>
          <w:sz w:val="18"/>
          <w:szCs w:val="18"/>
        </w:rPr>
        <w:t>куму</w:t>
      </w:r>
      <w:r>
        <w:rPr>
          <w:color w:val="000000"/>
          <w:sz w:val="18"/>
          <w:szCs w:val="18"/>
        </w:rPr>
        <w:t>ляторы дол</w:t>
      </w:r>
      <w:r w:rsidR="00F45470">
        <w:rPr>
          <w:color w:val="000000"/>
          <w:sz w:val="18"/>
          <w:szCs w:val="18"/>
        </w:rPr>
        <w:t xml:space="preserve">жны быть полностью </w:t>
      </w:r>
      <w:r w:rsidR="00A01FB2">
        <w:rPr>
          <w:color w:val="000000"/>
          <w:sz w:val="18"/>
          <w:szCs w:val="18"/>
        </w:rPr>
        <w:t>з</w:t>
      </w:r>
      <w:r w:rsidR="00F45470">
        <w:rPr>
          <w:color w:val="000000"/>
          <w:sz w:val="18"/>
          <w:szCs w:val="18"/>
        </w:rPr>
        <w:t>а</w:t>
      </w:r>
      <w:r w:rsidR="00A01FB2">
        <w:rPr>
          <w:color w:val="000000"/>
          <w:sz w:val="18"/>
          <w:szCs w:val="18"/>
        </w:rPr>
        <w:t>ряжены.</w:t>
      </w:r>
      <w:r>
        <w:rPr>
          <w:color w:val="000000"/>
          <w:sz w:val="18"/>
          <w:szCs w:val="18"/>
        </w:rPr>
        <w:t xml:space="preserve"> Если срок х</w:t>
      </w:r>
      <w:r w:rsidR="0049676F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анения не превышает одного месяц</w:t>
      </w:r>
      <w:r w:rsidR="00FE1A2F">
        <w:rPr>
          <w:color w:val="000000"/>
          <w:sz w:val="18"/>
          <w:szCs w:val="18"/>
        </w:rPr>
        <w:t>а, уравнительная зарядка не требуется</w:t>
      </w:r>
      <w:r w:rsidR="0049676F">
        <w:rPr>
          <w:color w:val="000000"/>
          <w:sz w:val="18"/>
          <w:szCs w:val="18"/>
        </w:rPr>
        <w:t>.</w:t>
      </w:r>
    </w:p>
    <w:p w:rsidR="00112CF8" w:rsidRPr="00112CF8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112CF8">
        <w:rPr>
          <w:b/>
          <w:color w:val="000000"/>
          <w:sz w:val="26"/>
          <w:szCs w:val="26"/>
        </w:rPr>
        <w:t xml:space="preserve">Основные положения </w:t>
      </w:r>
      <w:r>
        <w:rPr>
          <w:b/>
          <w:color w:val="000000"/>
          <w:sz w:val="26"/>
          <w:szCs w:val="26"/>
        </w:rPr>
        <w:t>тех</w:t>
      </w:r>
      <w:r w:rsidRPr="00112CF8">
        <w:rPr>
          <w:b/>
          <w:color w:val="000000"/>
          <w:sz w:val="26"/>
          <w:szCs w:val="26"/>
        </w:rPr>
        <w:t>обслуживания</w:t>
      </w:r>
    </w:p>
    <w:p w:rsidR="00112CF8" w:rsidRPr="00112CF8" w:rsidRDefault="00112CF8" w:rsidP="00E22B62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Ежедневная проверка, описанная в графике обслуживания, </w:t>
      </w:r>
      <w:r>
        <w:rPr>
          <w:color w:val="000000"/>
          <w:sz w:val="18"/>
          <w:szCs w:val="18"/>
        </w:rPr>
        <w:t xml:space="preserve">может производиться оператором. </w:t>
      </w:r>
      <w:r w:rsidRPr="00112CF8">
        <w:rPr>
          <w:color w:val="000000"/>
          <w:sz w:val="18"/>
          <w:szCs w:val="18"/>
        </w:rPr>
        <w:t>Еженедельное обслуживание может производиться служебным персоналом, знакомым с</w:t>
      </w:r>
      <w:r>
        <w:rPr>
          <w:color w:val="000000"/>
          <w:sz w:val="18"/>
          <w:szCs w:val="18"/>
        </w:rPr>
        <w:t xml:space="preserve"> содержанием этого руководства. </w:t>
      </w:r>
      <w:r w:rsidRPr="00112CF8">
        <w:rPr>
          <w:color w:val="000000"/>
          <w:sz w:val="18"/>
          <w:szCs w:val="18"/>
        </w:rPr>
        <w:t>Вся остальная работа выполняется только специа</w:t>
      </w:r>
      <w:r>
        <w:rPr>
          <w:color w:val="000000"/>
          <w:sz w:val="18"/>
          <w:szCs w:val="18"/>
        </w:rPr>
        <w:t xml:space="preserve">льно подготовленным персоналом. </w:t>
      </w:r>
      <w:r w:rsidRPr="00112CF8">
        <w:rPr>
          <w:color w:val="000000"/>
          <w:sz w:val="18"/>
          <w:szCs w:val="18"/>
        </w:rPr>
        <w:t>Все обслуживание и ремонт, включая ремонт отдельных частей или ремонт штабелера в целом, должны выполняться служебным с</w:t>
      </w:r>
      <w:r w:rsidR="00666818">
        <w:rPr>
          <w:color w:val="000000"/>
          <w:sz w:val="18"/>
          <w:szCs w:val="18"/>
        </w:rPr>
        <w:t xml:space="preserve">пециально </w:t>
      </w:r>
      <w:r>
        <w:rPr>
          <w:color w:val="000000"/>
          <w:sz w:val="18"/>
          <w:szCs w:val="18"/>
        </w:rPr>
        <w:t xml:space="preserve">обученным персоналом. </w:t>
      </w:r>
      <w:r w:rsidR="00666818">
        <w:rPr>
          <w:color w:val="000000"/>
          <w:sz w:val="18"/>
          <w:szCs w:val="18"/>
        </w:rPr>
        <w:t>Периодичность обслуживания</w:t>
      </w:r>
      <w:r w:rsidRPr="00112CF8">
        <w:rPr>
          <w:color w:val="000000"/>
          <w:sz w:val="18"/>
          <w:szCs w:val="18"/>
        </w:rPr>
        <w:t xml:space="preserve"> рассчитана для среднего восьмичасового рабочего дня и является нормативной. При интенсивной эксплуатации или при эксплуатации в неблагоприятных условиях периодичность обслуживания может б</w:t>
      </w:r>
      <w:r>
        <w:rPr>
          <w:color w:val="000000"/>
          <w:sz w:val="18"/>
          <w:szCs w:val="18"/>
        </w:rPr>
        <w:t xml:space="preserve">ыть увеличена. </w:t>
      </w:r>
      <w:r w:rsidRPr="00112CF8">
        <w:rPr>
          <w:color w:val="000000"/>
          <w:sz w:val="18"/>
          <w:szCs w:val="18"/>
        </w:rPr>
        <w:t xml:space="preserve">Для того чтобы </w:t>
      </w:r>
      <w:proofErr w:type="gramStart"/>
      <w:r w:rsidR="00225C7F">
        <w:rPr>
          <w:color w:val="000000"/>
          <w:sz w:val="18"/>
          <w:szCs w:val="18"/>
        </w:rPr>
        <w:t>электрический</w:t>
      </w:r>
      <w:proofErr w:type="gramEnd"/>
      <w:r w:rsidR="00225C7F">
        <w:rPr>
          <w:color w:val="000000"/>
          <w:sz w:val="18"/>
          <w:szCs w:val="18"/>
        </w:rPr>
        <w:t xml:space="preserve"> штабелер надежно</w:t>
      </w:r>
      <w:r w:rsidR="00986CD6">
        <w:rPr>
          <w:color w:val="000000"/>
          <w:sz w:val="18"/>
          <w:szCs w:val="18"/>
        </w:rPr>
        <w:t xml:space="preserve"> функционировал и</w:t>
      </w:r>
      <w:r w:rsidRPr="00112CF8">
        <w:rPr>
          <w:color w:val="000000"/>
          <w:sz w:val="18"/>
          <w:szCs w:val="18"/>
        </w:rPr>
        <w:t xml:space="preserve"> во избежание потери гарантийного обслуживания, все </w:t>
      </w:r>
      <w:r>
        <w:rPr>
          <w:color w:val="000000"/>
          <w:sz w:val="18"/>
          <w:szCs w:val="18"/>
        </w:rPr>
        <w:t>неисправные узлы</w:t>
      </w:r>
      <w:r w:rsidRPr="00112CF8">
        <w:rPr>
          <w:color w:val="000000"/>
          <w:sz w:val="18"/>
          <w:szCs w:val="18"/>
        </w:rPr>
        <w:t xml:space="preserve"> должны заменять</w:t>
      </w:r>
      <w:r>
        <w:rPr>
          <w:color w:val="000000"/>
          <w:sz w:val="18"/>
          <w:szCs w:val="18"/>
        </w:rPr>
        <w:t>ся только оригинальными запасными частями</w:t>
      </w:r>
      <w:r w:rsidRPr="00112CF8">
        <w:rPr>
          <w:color w:val="000000"/>
          <w:sz w:val="18"/>
          <w:szCs w:val="18"/>
        </w:rPr>
        <w:t>.</w:t>
      </w:r>
    </w:p>
    <w:p w:rsidR="00112CF8" w:rsidRPr="00E22B62" w:rsidRDefault="00231C7F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Обслуживание п</w:t>
      </w:r>
      <w:r w:rsidR="00112CF8" w:rsidRPr="00E22B62">
        <w:rPr>
          <w:b/>
          <w:color w:val="000000"/>
          <w:sz w:val="26"/>
          <w:szCs w:val="26"/>
        </w:rPr>
        <w:t>осле продолжительного простоя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поместите штабелер в сухое, хорошо проветриваемое место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проверьте заряд аккумулятора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проработайте о</w:t>
      </w:r>
      <w:r w:rsidR="00E22B62">
        <w:rPr>
          <w:color w:val="000000"/>
          <w:sz w:val="18"/>
          <w:szCs w:val="18"/>
        </w:rPr>
        <w:t>сновные режимы работы штабелера</w:t>
      </w:r>
    </w:p>
    <w:p w:rsid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•</w:t>
      </w:r>
      <w:r w:rsidRPr="00112CF8">
        <w:rPr>
          <w:color w:val="000000"/>
          <w:sz w:val="18"/>
          <w:szCs w:val="18"/>
        </w:rPr>
        <w:tab/>
        <w:t>не накрывайте штабелер пластиком, так ка</w:t>
      </w:r>
      <w:r w:rsidR="00E22B62">
        <w:rPr>
          <w:color w:val="000000"/>
          <w:sz w:val="18"/>
          <w:szCs w:val="18"/>
        </w:rPr>
        <w:t>к это может вызвать конденсацию</w:t>
      </w:r>
    </w:p>
    <w:p w:rsidR="00E22B62" w:rsidRPr="00112CF8" w:rsidRDefault="00E22B62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</w:p>
    <w:p w:rsidR="00112CF8" w:rsidRPr="00E22B62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22B62">
        <w:rPr>
          <w:b/>
          <w:color w:val="000000"/>
          <w:sz w:val="26"/>
          <w:szCs w:val="26"/>
        </w:rPr>
        <w:t>Смазка механических частей</w:t>
      </w:r>
    </w:p>
    <w:p w:rsidR="00112CF8" w:rsidRP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Подвижные части штабелера подлеж</w:t>
      </w:r>
      <w:r w:rsidR="00E22B62">
        <w:rPr>
          <w:color w:val="000000"/>
          <w:sz w:val="18"/>
          <w:szCs w:val="18"/>
        </w:rPr>
        <w:t xml:space="preserve">ат смазыванию каждые 6 месяцев. </w:t>
      </w:r>
      <w:r w:rsidRPr="00112CF8">
        <w:rPr>
          <w:color w:val="000000"/>
          <w:sz w:val="18"/>
          <w:szCs w:val="18"/>
        </w:rPr>
        <w:t>К ним относятся втулки, подшипники и другие динамические эле</w:t>
      </w:r>
      <w:r w:rsidR="00E22B62">
        <w:rPr>
          <w:color w:val="000000"/>
          <w:sz w:val="18"/>
          <w:szCs w:val="18"/>
        </w:rPr>
        <w:t xml:space="preserve">менты </w:t>
      </w:r>
      <w:proofErr w:type="gramStart"/>
      <w:r w:rsidR="00E22B62">
        <w:rPr>
          <w:color w:val="000000"/>
          <w:sz w:val="18"/>
          <w:szCs w:val="18"/>
        </w:rPr>
        <w:t>электрического</w:t>
      </w:r>
      <w:proofErr w:type="gramEnd"/>
      <w:r w:rsidR="00E22B62">
        <w:rPr>
          <w:color w:val="000000"/>
          <w:sz w:val="18"/>
          <w:szCs w:val="18"/>
        </w:rPr>
        <w:t xml:space="preserve"> штабелера. </w:t>
      </w:r>
      <w:r w:rsidRPr="00112CF8">
        <w:rPr>
          <w:color w:val="000000"/>
          <w:sz w:val="18"/>
          <w:szCs w:val="18"/>
        </w:rPr>
        <w:t>Проводите проверку подшипников ежемесячно.</w:t>
      </w:r>
    </w:p>
    <w:p w:rsidR="00112CF8" w:rsidRPr="00112CF8" w:rsidRDefault="00112CF8" w:rsidP="00112CF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 </w:t>
      </w:r>
    </w:p>
    <w:p w:rsidR="00BB7C85" w:rsidRDefault="00112CF8" w:rsidP="00BB7C85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 xml:space="preserve"> </w:t>
      </w:r>
    </w:p>
    <w:p w:rsidR="00112CF8" w:rsidRPr="00BB7C85" w:rsidRDefault="00112CF8" w:rsidP="00BB7C85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22B62">
        <w:rPr>
          <w:b/>
          <w:color w:val="000000"/>
          <w:sz w:val="26"/>
          <w:szCs w:val="26"/>
        </w:rPr>
        <w:lastRenderedPageBreak/>
        <w:t>Обслуживание гидроузла</w:t>
      </w:r>
    </w:p>
    <w:p w:rsidR="00112CF8" w:rsidRPr="00112CF8" w:rsidRDefault="00112CF8" w:rsidP="002D4C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Герметичность гидроузла должна проверяться пе</w:t>
      </w:r>
      <w:r w:rsidR="00E22B62">
        <w:rPr>
          <w:color w:val="000000"/>
          <w:sz w:val="18"/>
          <w:szCs w:val="18"/>
        </w:rPr>
        <w:t xml:space="preserve">риодически на наличие протечек. </w:t>
      </w:r>
      <w:r w:rsidRPr="00112CF8">
        <w:rPr>
          <w:color w:val="000000"/>
          <w:sz w:val="18"/>
          <w:szCs w:val="18"/>
        </w:rPr>
        <w:t>Уровень жидкости в резервуаре нужно проверять, только если обнаружены ут</w:t>
      </w:r>
      <w:r w:rsidR="002D4C62">
        <w:rPr>
          <w:color w:val="000000"/>
          <w:sz w:val="18"/>
          <w:szCs w:val="18"/>
        </w:rPr>
        <w:t>ечки из гидравлической системы.</w:t>
      </w:r>
    </w:p>
    <w:p w:rsidR="00112CF8" w:rsidRPr="00E22B62" w:rsidRDefault="00112CF8" w:rsidP="00112CF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22B62">
        <w:rPr>
          <w:b/>
          <w:color w:val="000000"/>
          <w:sz w:val="26"/>
          <w:szCs w:val="26"/>
        </w:rPr>
        <w:t>Смазочные материалы</w:t>
      </w:r>
    </w:p>
    <w:p w:rsidR="00112CF8" w:rsidRDefault="00112CF8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Рекомендуются</w:t>
      </w:r>
      <w:r w:rsidR="00E22B62">
        <w:rPr>
          <w:color w:val="000000"/>
          <w:sz w:val="18"/>
          <w:szCs w:val="18"/>
        </w:rPr>
        <w:t xml:space="preserve"> следующие смазочные материалы.</w:t>
      </w:r>
    </w:p>
    <w:p w:rsidR="00E22B62" w:rsidRDefault="00E22B62" w:rsidP="00E22B62">
      <w:pPr>
        <w:pStyle w:val="Style23"/>
        <w:spacing w:before="149"/>
        <w:ind w:left="-142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4776"/>
      </w:tblGrid>
      <w:tr w:rsidR="00E22B62" w:rsidRPr="00E22B62" w:rsidTr="00D56CC8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Смазка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B62" w:rsidRPr="00E22B62" w:rsidRDefault="00E22B62" w:rsidP="00D56CC8">
            <w:pPr>
              <w:pStyle w:val="Style15"/>
              <w:widowControl/>
              <w:spacing w:line="250" w:lineRule="exact"/>
              <w:ind w:right="29" w:firstLine="5"/>
              <w:rPr>
                <w:rStyle w:val="FontStyle39"/>
              </w:rPr>
            </w:pPr>
            <w:r>
              <w:rPr>
                <w:rStyle w:val="FontStyle39"/>
              </w:rPr>
              <w:t>Консистентная      смазка, загущенная литиевыми мылами</w:t>
            </w:r>
            <w:r w:rsidRPr="00E22B62">
              <w:rPr>
                <w:rStyle w:val="FontStyle39"/>
              </w:rPr>
              <w:t xml:space="preserve"> </w:t>
            </w:r>
            <w:r>
              <w:rPr>
                <w:rStyle w:val="FontStyle39"/>
                <w:lang w:val="en-US"/>
              </w:rPr>
              <w:t>NLG</w:t>
            </w:r>
            <w:r w:rsidRPr="00E22B62">
              <w:rPr>
                <w:rStyle w:val="FontStyle39"/>
              </w:rPr>
              <w:t>1-2</w:t>
            </w:r>
          </w:p>
        </w:tc>
      </w:tr>
      <w:tr w:rsidR="00E22B62" w:rsidTr="00D56CC8"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Гидравлическая жидкость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62" w:rsidRDefault="00E22B62" w:rsidP="00D56CC8">
            <w:pPr>
              <w:pStyle w:val="Style15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Вязкость смазки при 40</w:t>
            </w:r>
            <w:proofErr w:type="gramStart"/>
            <w:r>
              <w:rPr>
                <w:rStyle w:val="FontStyle39"/>
              </w:rPr>
              <w:t xml:space="preserve"> °С</w:t>
            </w:r>
            <w:proofErr w:type="gramEnd"/>
            <w:r>
              <w:rPr>
                <w:rStyle w:val="FontStyle39"/>
              </w:rPr>
              <w:t xml:space="preserve"> - 32 </w:t>
            </w:r>
            <w:proofErr w:type="spellStart"/>
            <w:r>
              <w:rPr>
                <w:rStyle w:val="FontStyle39"/>
              </w:rPr>
              <w:t>сантистокса</w:t>
            </w:r>
            <w:proofErr w:type="spellEnd"/>
          </w:p>
        </w:tc>
      </w:tr>
    </w:tbl>
    <w:p w:rsidR="002D4C62" w:rsidRDefault="00112CF8" w:rsidP="002D4C62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Не рекомендуется использование старого масла и масла</w:t>
      </w:r>
      <w:r w:rsidR="00666818">
        <w:rPr>
          <w:color w:val="000000"/>
          <w:sz w:val="18"/>
          <w:szCs w:val="18"/>
        </w:rPr>
        <w:t>,</w:t>
      </w:r>
      <w:r w:rsidRPr="00112CF8">
        <w:rPr>
          <w:color w:val="000000"/>
          <w:sz w:val="18"/>
          <w:szCs w:val="18"/>
        </w:rPr>
        <w:t xml:space="preserve"> не имеющего сертификата!</w:t>
      </w:r>
      <w:r w:rsidR="002D4C62">
        <w:rPr>
          <w:color w:val="000000"/>
          <w:sz w:val="18"/>
          <w:szCs w:val="18"/>
        </w:rPr>
        <w:t xml:space="preserve"> </w:t>
      </w:r>
      <w:r w:rsidRPr="00112CF8">
        <w:rPr>
          <w:color w:val="000000"/>
          <w:sz w:val="18"/>
          <w:szCs w:val="18"/>
        </w:rPr>
        <w:t>Никогда не смешива</w:t>
      </w:r>
      <w:r w:rsidR="002D4C62">
        <w:rPr>
          <w:color w:val="000000"/>
          <w:sz w:val="18"/>
          <w:szCs w:val="18"/>
        </w:rPr>
        <w:t>йте масла разных марок и типов.</w:t>
      </w:r>
    </w:p>
    <w:p w:rsidR="00112CF8" w:rsidRPr="002D4C62" w:rsidRDefault="00112CF8" w:rsidP="00E22B62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2D4C62">
        <w:rPr>
          <w:b/>
          <w:color w:val="000000"/>
          <w:sz w:val="26"/>
          <w:szCs w:val="26"/>
        </w:rPr>
        <w:t>Чистка штабелера</w:t>
      </w:r>
    </w:p>
    <w:p w:rsidR="00112CF8" w:rsidRPr="00112CF8" w:rsidRDefault="00112CF8" w:rsidP="00AC520C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Регулярная чистка и мойка оче</w:t>
      </w:r>
      <w:r w:rsidR="002D4C62">
        <w:rPr>
          <w:color w:val="000000"/>
          <w:sz w:val="18"/>
          <w:szCs w:val="18"/>
        </w:rPr>
        <w:t xml:space="preserve">нь важны для надежности машины. </w:t>
      </w:r>
      <w:r w:rsidRPr="00112CF8">
        <w:rPr>
          <w:color w:val="000000"/>
          <w:sz w:val="18"/>
          <w:szCs w:val="18"/>
        </w:rPr>
        <w:t xml:space="preserve">Чистка и мойка </w:t>
      </w:r>
      <w:r w:rsidR="002D4C62">
        <w:rPr>
          <w:color w:val="000000"/>
          <w:sz w:val="18"/>
          <w:szCs w:val="18"/>
        </w:rPr>
        <w:t>должны проводиться еженедельно. Убирай</w:t>
      </w:r>
      <w:r w:rsidRPr="00112CF8">
        <w:rPr>
          <w:color w:val="000000"/>
          <w:sz w:val="18"/>
          <w:szCs w:val="18"/>
        </w:rPr>
        <w:t>те грязны</w:t>
      </w:r>
      <w:r w:rsidR="002D4C62">
        <w:rPr>
          <w:color w:val="000000"/>
          <w:sz w:val="18"/>
          <w:szCs w:val="18"/>
        </w:rPr>
        <w:t xml:space="preserve">е и инородные предметы с колес. </w:t>
      </w:r>
      <w:r w:rsidRPr="00112CF8">
        <w:rPr>
          <w:color w:val="000000"/>
          <w:sz w:val="18"/>
          <w:szCs w:val="18"/>
        </w:rPr>
        <w:t>Используйте обезжиривающее моющее средство, разбавленное в тепло</w:t>
      </w:r>
      <w:r w:rsidR="002D4C62">
        <w:rPr>
          <w:color w:val="000000"/>
          <w:sz w:val="18"/>
          <w:szCs w:val="18"/>
        </w:rPr>
        <w:t xml:space="preserve">й воде. Промойте корпус губкой. </w:t>
      </w:r>
      <w:r w:rsidRPr="00112CF8">
        <w:rPr>
          <w:color w:val="000000"/>
          <w:sz w:val="18"/>
          <w:szCs w:val="18"/>
        </w:rPr>
        <w:t>Не сливайте использованную для мо</w:t>
      </w:r>
      <w:r w:rsidR="00AC520C">
        <w:rPr>
          <w:color w:val="000000"/>
          <w:sz w:val="18"/>
          <w:szCs w:val="18"/>
        </w:rPr>
        <w:t>йки воду в обычную канализацию.</w:t>
      </w:r>
    </w:p>
    <w:p w:rsidR="00112CF8" w:rsidRPr="00AC520C" w:rsidRDefault="00112CF8" w:rsidP="002D4C62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AC520C">
        <w:rPr>
          <w:b/>
          <w:color w:val="000000"/>
          <w:sz w:val="26"/>
          <w:szCs w:val="26"/>
        </w:rPr>
        <w:t>Обслуживание аккумулятора</w:t>
      </w:r>
    </w:p>
    <w:p w:rsidR="00CF081E" w:rsidRDefault="00112CF8" w:rsidP="00D45478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112CF8">
        <w:rPr>
          <w:color w:val="000000"/>
          <w:sz w:val="18"/>
          <w:szCs w:val="18"/>
        </w:rPr>
        <w:t>Аккумулятор штабелера следует регулярно и своевременно перезаряжать. Зарядку выполнять, когда загора</w:t>
      </w:r>
      <w:r w:rsidR="00D45478">
        <w:rPr>
          <w:color w:val="000000"/>
          <w:sz w:val="18"/>
          <w:szCs w:val="18"/>
        </w:rPr>
        <w:t xml:space="preserve">ет предупредительный индикатор. </w:t>
      </w:r>
      <w:r w:rsidRPr="00112CF8">
        <w:rPr>
          <w:color w:val="000000"/>
          <w:sz w:val="18"/>
          <w:szCs w:val="18"/>
        </w:rPr>
        <w:t xml:space="preserve">Перед выполнением зарядки следует выключить питание, вынуть ключ, </w:t>
      </w:r>
      <w:r w:rsidR="00D45478">
        <w:rPr>
          <w:color w:val="000000"/>
          <w:sz w:val="18"/>
          <w:szCs w:val="18"/>
        </w:rPr>
        <w:t xml:space="preserve">поставить тормозной упор колес. </w:t>
      </w:r>
      <w:r w:rsidRPr="00112CF8">
        <w:rPr>
          <w:color w:val="000000"/>
          <w:sz w:val="18"/>
          <w:szCs w:val="18"/>
        </w:rPr>
        <w:t>Уровень электролита в аккумуляторе должен соответствовать норме. При низком уровне производится добавление электролита. Если уровень электролита слишком высок, возможны проливы жидкости при зарядке, что может вызвать загрязнени</w:t>
      </w:r>
      <w:r w:rsidR="00D45478">
        <w:rPr>
          <w:color w:val="000000"/>
          <w:sz w:val="18"/>
          <w:szCs w:val="18"/>
        </w:rPr>
        <w:t xml:space="preserve">е штабелера и окружающей среды. </w:t>
      </w:r>
      <w:r w:rsidRPr="00112CF8">
        <w:rPr>
          <w:color w:val="000000"/>
          <w:sz w:val="18"/>
          <w:szCs w:val="18"/>
        </w:rPr>
        <w:t>Как правил</w:t>
      </w:r>
      <w:r w:rsidR="00D45478">
        <w:rPr>
          <w:color w:val="000000"/>
          <w:sz w:val="18"/>
          <w:szCs w:val="18"/>
        </w:rPr>
        <w:t xml:space="preserve">о, зарядка занимает 8-10 часов. </w:t>
      </w:r>
      <w:r w:rsidRPr="00112CF8">
        <w:rPr>
          <w:color w:val="000000"/>
          <w:sz w:val="18"/>
          <w:szCs w:val="18"/>
        </w:rPr>
        <w:t>Если штабелер не используется, аккумулятор следует профилактически заряжать раз в месяц, согласно указанной выше процедуре.</w:t>
      </w:r>
    </w:p>
    <w:p w:rsidR="00E93523" w:rsidRPr="00E93523" w:rsidRDefault="00E93523" w:rsidP="00E93523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E93523">
        <w:rPr>
          <w:b/>
          <w:color w:val="000000"/>
          <w:sz w:val="26"/>
          <w:szCs w:val="26"/>
        </w:rPr>
        <w:t>Ежедневное обслуживание</w:t>
      </w:r>
    </w:p>
    <w:p w:rsidR="00E93523" w:rsidRDefault="00E93523" w:rsidP="00E93523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Ежедневное техническое обслуживание должно производиться оп</w:t>
      </w:r>
      <w:r>
        <w:rPr>
          <w:color w:val="000000"/>
          <w:sz w:val="18"/>
          <w:szCs w:val="18"/>
        </w:rPr>
        <w:t>ератором самоходного штабелера. Оператору необходимо</w:t>
      </w:r>
      <w:r w:rsidRPr="00E93523">
        <w:rPr>
          <w:color w:val="000000"/>
          <w:sz w:val="18"/>
          <w:szCs w:val="18"/>
        </w:rPr>
        <w:t xml:space="preserve"> проверять работоспособность следующих функций:</w:t>
      </w:r>
    </w:p>
    <w:p w:rsidR="00E93523" w:rsidRPr="00E93523" w:rsidRDefault="00E93523" w:rsidP="00E96C9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Визуальный контроль ги</w:t>
      </w:r>
      <w:r w:rsidR="00E96C93">
        <w:rPr>
          <w:color w:val="000000"/>
          <w:sz w:val="18"/>
          <w:szCs w:val="18"/>
        </w:rPr>
        <w:t xml:space="preserve">дравлической системы на предмет </w:t>
      </w:r>
      <w:r w:rsidRPr="00E93523">
        <w:rPr>
          <w:color w:val="000000"/>
          <w:sz w:val="18"/>
          <w:szCs w:val="18"/>
        </w:rPr>
        <w:t>утечки масла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средств управления подъемом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целостности роликов и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подъемной цепи вил</w:t>
      </w:r>
    </w:p>
    <w:p w:rsidR="00E93523" w:rsidRPr="00E93523" w:rsidRDefault="00E93523" w:rsidP="00E93523">
      <w:pPr>
        <w:pStyle w:val="Style23"/>
        <w:spacing w:before="149"/>
        <w:ind w:left="-142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Визуальная проверка зарядного устройства</w:t>
      </w:r>
    </w:p>
    <w:p w:rsidR="00E93523" w:rsidRDefault="00E93523" w:rsidP="00E93523">
      <w:pPr>
        <w:pStyle w:val="Style23"/>
        <w:spacing w:before="149"/>
        <w:ind w:left="-142"/>
        <w:jc w:val="left"/>
        <w:rPr>
          <w:color w:val="000000"/>
          <w:sz w:val="18"/>
          <w:szCs w:val="18"/>
        </w:rPr>
      </w:pPr>
      <w:r w:rsidRPr="00E93523">
        <w:rPr>
          <w:color w:val="000000"/>
          <w:sz w:val="18"/>
          <w:szCs w:val="18"/>
        </w:rPr>
        <w:t>Проверка тормозной системы</w:t>
      </w:r>
    </w:p>
    <w:p w:rsidR="00BC4AB0" w:rsidRDefault="00BC4AB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FE1140" w:rsidRDefault="00FE114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</w:p>
    <w:p w:rsidR="00BC4AB0" w:rsidRPr="00BC4AB0" w:rsidRDefault="00BC4AB0" w:rsidP="00D45478">
      <w:pPr>
        <w:pStyle w:val="Style23"/>
        <w:spacing w:before="149"/>
        <w:ind w:left="-142"/>
        <w:rPr>
          <w:b/>
          <w:color w:val="000000"/>
          <w:sz w:val="26"/>
          <w:szCs w:val="26"/>
        </w:rPr>
      </w:pPr>
      <w:r w:rsidRPr="00BC4AB0">
        <w:rPr>
          <w:b/>
          <w:color w:val="000000"/>
          <w:sz w:val="26"/>
          <w:szCs w:val="26"/>
        </w:rPr>
        <w:lastRenderedPageBreak/>
        <w:t>Устранение неисправностей</w:t>
      </w:r>
    </w:p>
    <w:p w:rsidR="00A849CA" w:rsidRDefault="00A849CA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74"/>
        <w:gridCol w:w="2726"/>
        <w:gridCol w:w="3158"/>
      </w:tblGrid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1"/>
              <w:widowControl/>
              <w:ind w:left="528"/>
              <w:rPr>
                <w:rStyle w:val="FontStyle40"/>
              </w:rPr>
            </w:pPr>
            <w:r>
              <w:rPr>
                <w:rStyle w:val="FontStyle40"/>
              </w:rPr>
              <w:t>НЕИСПРАВНОСТЬ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1"/>
              <w:widowControl/>
              <w:ind w:left="691"/>
              <w:rPr>
                <w:rStyle w:val="FontStyle40"/>
              </w:rPr>
            </w:pPr>
            <w:r>
              <w:rPr>
                <w:rStyle w:val="FontStyle40"/>
              </w:rPr>
              <w:t>ПРИЧИНА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0000"/>
          </w:tcPr>
          <w:p w:rsidR="00BC4AB0" w:rsidRDefault="00BC4AB0" w:rsidP="00C83326">
            <w:pPr>
              <w:pStyle w:val="Style31"/>
              <w:widowControl/>
              <w:shd w:val="clear" w:color="auto" w:fill="E10000"/>
              <w:ind w:left="283"/>
              <w:rPr>
                <w:rStyle w:val="FontStyle40"/>
                <w:color w:val="FFFFFF"/>
              </w:rPr>
            </w:pPr>
            <w:r>
              <w:rPr>
                <w:rStyle w:val="FontStyle40"/>
                <w:color w:val="FFFFFF"/>
              </w:rPr>
              <w:t>МЕТОД УСТРАНЕНИЯ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29" w:firstLine="14"/>
              <w:rPr>
                <w:rStyle w:val="FontStyle39"/>
              </w:rPr>
            </w:pPr>
            <w:r>
              <w:rPr>
                <w:rStyle w:val="FontStyle39"/>
              </w:rPr>
              <w:t>1. Штабелер не поднимает груз. Рукоятка установлена в режим подъема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Вес груза превышает</w:t>
            </w:r>
            <w:r>
              <w:rPr>
                <w:rStyle w:val="FontStyle39"/>
              </w:rPr>
              <w:br/>
              <w:t>грузоподъемность</w:t>
            </w:r>
            <w:r>
              <w:rPr>
                <w:rStyle w:val="FontStyle39"/>
              </w:rPr>
              <w:br/>
              <w:t>штабелера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Разрегулирована с</w:t>
            </w:r>
            <w:proofErr w:type="gramStart"/>
            <w:r>
              <w:rPr>
                <w:rStyle w:val="FontStyle39"/>
              </w:rPr>
              <w:t>и-</w:t>
            </w:r>
            <w:proofErr w:type="gramEnd"/>
            <w:r>
              <w:rPr>
                <w:rStyle w:val="FontStyle39"/>
              </w:rPr>
              <w:br/>
            </w:r>
            <w:proofErr w:type="spellStart"/>
            <w:r>
              <w:rPr>
                <w:rStyle w:val="FontStyle39"/>
              </w:rPr>
              <w:t>стема</w:t>
            </w:r>
            <w:proofErr w:type="spellEnd"/>
            <w:r>
              <w:rPr>
                <w:rStyle w:val="FontStyle39"/>
              </w:rPr>
              <w:t xml:space="preserve"> 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17"/>
              </w:tabs>
              <w:ind w:right="48" w:firstLine="5"/>
              <w:rPr>
                <w:rStyle w:val="FontStyle39"/>
              </w:rPr>
            </w:pPr>
            <w:r>
              <w:rPr>
                <w:rStyle w:val="FontStyle39"/>
              </w:rPr>
              <w:t>в)</w:t>
            </w:r>
            <w:r>
              <w:rPr>
                <w:rStyle w:val="FontStyle39"/>
              </w:rPr>
              <w:tab/>
              <w:t>Засорена рабочая</w:t>
            </w:r>
            <w:r>
              <w:rPr>
                <w:rStyle w:val="FontStyle39"/>
              </w:rPr>
              <w:br/>
              <w:t>жидкость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Уменьшить вес груза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Отрегулировать систему</w:t>
            </w:r>
            <w:r>
              <w:rPr>
                <w:rStyle w:val="FontStyle39"/>
              </w:rPr>
              <w:br/>
              <w:t>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22"/>
              </w:tabs>
              <w:ind w:right="10" w:firstLine="5"/>
              <w:rPr>
                <w:rStyle w:val="FontStyle39"/>
              </w:rPr>
            </w:pPr>
            <w:r>
              <w:rPr>
                <w:rStyle w:val="FontStyle39"/>
              </w:rPr>
              <w:t>в)</w:t>
            </w:r>
            <w:r>
              <w:rPr>
                <w:rStyle w:val="FontStyle39"/>
              </w:rPr>
              <w:tab/>
              <w:t>Слить рабочую жидкость,</w:t>
            </w:r>
            <w:r>
              <w:rPr>
                <w:rStyle w:val="FontStyle39"/>
              </w:rPr>
              <w:br/>
              <w:t xml:space="preserve">промыть </w:t>
            </w:r>
            <w:proofErr w:type="spellStart"/>
            <w:r>
              <w:rPr>
                <w:rStyle w:val="FontStyle39"/>
              </w:rPr>
              <w:t>гидопривод</w:t>
            </w:r>
            <w:proofErr w:type="spellEnd"/>
            <w:r>
              <w:rPr>
                <w:rStyle w:val="FontStyle39"/>
              </w:rPr>
              <w:t>, залить</w:t>
            </w:r>
            <w:r>
              <w:rPr>
                <w:rStyle w:val="FontStyle39"/>
              </w:rPr>
              <w:br/>
              <w:t>масло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715"/>
              <w:rPr>
                <w:rStyle w:val="FontStyle39"/>
              </w:rPr>
            </w:pPr>
            <w:r>
              <w:rPr>
                <w:rStyle w:val="FontStyle39"/>
              </w:rPr>
              <w:t>2. Насос не совершает полного рабочего хода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В насос попал воздух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left="14" w:hanging="14"/>
              <w:rPr>
                <w:rStyle w:val="FontStyle39"/>
              </w:rPr>
            </w:pPr>
            <w:r>
              <w:rPr>
                <w:rStyle w:val="FontStyle39"/>
              </w:rPr>
              <w:t>Установить рукоятку в положение «опускание»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72"/>
              <w:rPr>
                <w:rStyle w:val="FontStyle39"/>
              </w:rPr>
            </w:pPr>
            <w:r>
              <w:rPr>
                <w:rStyle w:val="FontStyle39"/>
              </w:rPr>
              <w:t>3. Поднятый груз самопроизвольно опускается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Нарушена герметичность системы, потеря масла в гидравлическом цилиндре.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24" w:firstLine="5"/>
              <w:rPr>
                <w:rStyle w:val="FontStyle39"/>
              </w:rPr>
            </w:pPr>
            <w:r>
              <w:rPr>
                <w:rStyle w:val="FontStyle39"/>
              </w:rPr>
              <w:t xml:space="preserve">Восстановить герметичность (за </w:t>
            </w:r>
            <w:proofErr w:type="gramStart"/>
            <w:r>
              <w:rPr>
                <w:rStyle w:val="FontStyle39"/>
              </w:rPr>
              <w:t>м</w:t>
            </w:r>
            <w:proofErr w:type="gramEnd"/>
            <w:r>
              <w:rPr>
                <w:rStyle w:val="FontStyle39"/>
              </w:rPr>
              <w:t xml:space="preserve"> е нить герметичные элементы); залить масло в резервуар.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50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4. Поднятый груз опускается слишком медленно.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Слишком низкая температура, гидравлическое масло загустело.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left="5" w:hanging="5"/>
              <w:rPr>
                <w:rStyle w:val="FontStyle39"/>
              </w:rPr>
            </w:pPr>
            <w:proofErr w:type="gramStart"/>
            <w:r>
              <w:rPr>
                <w:rStyle w:val="FontStyle39"/>
              </w:rPr>
              <w:t>Заменить масло на менее густое, соответствующее температуре эксплуатации.</w:t>
            </w:r>
            <w:proofErr w:type="gramEnd"/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ind w:right="346" w:firstLine="5"/>
              <w:rPr>
                <w:rStyle w:val="FontStyle39"/>
              </w:rPr>
            </w:pPr>
            <w:r>
              <w:rPr>
                <w:rStyle w:val="FontStyle39"/>
              </w:rPr>
              <w:t>5. Вилы опускаются после каждого подъема.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259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Разрегулирована</w:t>
            </w:r>
            <w:r>
              <w:rPr>
                <w:rStyle w:val="FontStyle39"/>
              </w:rPr>
              <w:br/>
              <w:t>система 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259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Засорена рабочая</w:t>
            </w:r>
            <w:r>
              <w:rPr>
                <w:rStyle w:val="FontStyle39"/>
              </w:rPr>
              <w:br/>
              <w:t>жидкость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25"/>
              <w:widowControl/>
              <w:tabs>
                <w:tab w:val="left" w:pos="33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а)</w:t>
            </w:r>
            <w:r>
              <w:rPr>
                <w:rStyle w:val="FontStyle39"/>
              </w:rPr>
              <w:tab/>
              <w:t>Отрегулировать систему</w:t>
            </w:r>
            <w:r>
              <w:rPr>
                <w:rStyle w:val="FontStyle39"/>
              </w:rPr>
              <w:br/>
              <w:t>клапанов</w:t>
            </w:r>
          </w:p>
          <w:p w:rsidR="00BC4AB0" w:rsidRDefault="00BC4AB0" w:rsidP="00C83326">
            <w:pPr>
              <w:pStyle w:val="Style25"/>
              <w:widowControl/>
              <w:tabs>
                <w:tab w:val="left" w:pos="336"/>
              </w:tabs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б)</w:t>
            </w:r>
            <w:r>
              <w:rPr>
                <w:rStyle w:val="FontStyle39"/>
              </w:rPr>
              <w:tab/>
              <w:t>Слить рабочую жидкость,</w:t>
            </w:r>
            <w:r>
              <w:rPr>
                <w:rStyle w:val="FontStyle39"/>
              </w:rPr>
              <w:br/>
              <w:t>промыть гидропривод,</w:t>
            </w:r>
            <w:r>
              <w:rPr>
                <w:rStyle w:val="FontStyle39"/>
              </w:rPr>
              <w:br/>
              <w:t>залить масло.</w:t>
            </w:r>
          </w:p>
        </w:tc>
      </w:tr>
      <w:tr w:rsidR="00BC4AB0" w:rsidTr="00C83326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right="19"/>
              <w:rPr>
                <w:rStyle w:val="FontStyle39"/>
              </w:rPr>
            </w:pPr>
            <w:r>
              <w:rPr>
                <w:rStyle w:val="FontStyle39"/>
              </w:rPr>
              <w:t>6. Груз не поднимается на полную высоту. Вес груза соответствует</w:t>
            </w:r>
          </w:p>
          <w:p w:rsidR="00BC4AB0" w:rsidRDefault="00BC4AB0" w:rsidP="00C83326">
            <w:pPr>
              <w:pStyle w:val="Style30"/>
              <w:widowControl/>
              <w:spacing w:line="240" w:lineRule="exact"/>
              <w:rPr>
                <w:rStyle w:val="FontStyle39"/>
              </w:rPr>
            </w:pPr>
            <w:r>
              <w:rPr>
                <w:rStyle w:val="FontStyle39"/>
              </w:rPr>
              <w:t>грузоподъемности штабелера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exact"/>
              <w:ind w:right="542" w:firstLine="5"/>
              <w:rPr>
                <w:rStyle w:val="FontStyle39"/>
              </w:rPr>
            </w:pPr>
            <w:r>
              <w:rPr>
                <w:rStyle w:val="FontStyle39"/>
              </w:rPr>
              <w:t>Недостаточное количество масла в гидроприводе.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AB0" w:rsidRDefault="00BC4AB0" w:rsidP="00C83326">
            <w:pPr>
              <w:pStyle w:val="Style30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Долить масло.</w:t>
            </w:r>
          </w:p>
        </w:tc>
      </w:tr>
    </w:tbl>
    <w:p w:rsidR="008103C9" w:rsidRDefault="008103C9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p w:rsidR="008103C9" w:rsidRDefault="008103C9" w:rsidP="00F24A41">
      <w:pPr>
        <w:pStyle w:val="Style23"/>
        <w:widowControl/>
        <w:spacing w:before="149"/>
        <w:ind w:left="-142"/>
        <w:jc w:val="left"/>
        <w:rPr>
          <w:color w:val="000000"/>
          <w:sz w:val="18"/>
          <w:szCs w:val="18"/>
        </w:rPr>
      </w:pPr>
    </w:p>
    <w:p w:rsidR="00C75246" w:rsidRDefault="00C75246" w:rsidP="00C75246"/>
    <w:p w:rsidR="00C75246" w:rsidRPr="008E5A50" w:rsidRDefault="00C75246" w:rsidP="00C75246">
      <w:pPr>
        <w:rPr>
          <w:rFonts w:ascii="Arial" w:hAnsi="Arial" w:cs="Arial"/>
          <w:sz w:val="18"/>
          <w:szCs w:val="18"/>
        </w:rPr>
      </w:pPr>
      <w:r w:rsidRPr="008E5A50">
        <w:rPr>
          <w:rFonts w:ascii="Arial" w:hAnsi="Arial" w:cs="Arial"/>
          <w:sz w:val="18"/>
          <w:szCs w:val="18"/>
        </w:rPr>
        <w:t xml:space="preserve">Дата продажи:                                          </w:t>
      </w:r>
      <w:r w:rsidR="008E5A50">
        <w:rPr>
          <w:rFonts w:ascii="Arial" w:hAnsi="Arial" w:cs="Arial"/>
          <w:sz w:val="18"/>
          <w:szCs w:val="18"/>
        </w:rPr>
        <w:t xml:space="preserve">      </w:t>
      </w:r>
      <w:r w:rsidRPr="008E5A50">
        <w:rPr>
          <w:rFonts w:ascii="Arial" w:hAnsi="Arial" w:cs="Arial"/>
          <w:sz w:val="18"/>
          <w:szCs w:val="18"/>
        </w:rPr>
        <w:t xml:space="preserve">МП:                            </w:t>
      </w:r>
      <w:r w:rsidR="008E5A50">
        <w:rPr>
          <w:rFonts w:ascii="Arial" w:hAnsi="Arial" w:cs="Arial"/>
          <w:sz w:val="18"/>
          <w:szCs w:val="18"/>
        </w:rPr>
        <w:t xml:space="preserve">                         </w:t>
      </w:r>
      <w:r w:rsidRPr="008E5A50">
        <w:rPr>
          <w:rFonts w:ascii="Arial" w:hAnsi="Arial" w:cs="Arial"/>
          <w:sz w:val="18"/>
          <w:szCs w:val="18"/>
        </w:rPr>
        <w:t xml:space="preserve">Кол-во:           </w:t>
      </w:r>
      <w:proofErr w:type="spellStart"/>
      <w:proofErr w:type="gramStart"/>
      <w:r w:rsidRPr="008E5A50">
        <w:rPr>
          <w:rFonts w:ascii="Arial" w:hAnsi="Arial" w:cs="Arial"/>
          <w:sz w:val="18"/>
          <w:szCs w:val="18"/>
        </w:rPr>
        <w:t>шт</w:t>
      </w:r>
      <w:proofErr w:type="spellEnd"/>
      <w:proofErr w:type="gramEnd"/>
    </w:p>
    <w:p w:rsidR="008103C9" w:rsidRPr="00FA0D71" w:rsidRDefault="008103C9" w:rsidP="008103C9">
      <w:pPr>
        <w:rPr>
          <w:sz w:val="20"/>
          <w:szCs w:val="20"/>
        </w:rPr>
      </w:pPr>
    </w:p>
    <w:p w:rsidR="008103C9" w:rsidRPr="008E5A50" w:rsidRDefault="008E5A50" w:rsidP="008E5A50">
      <w:pPr>
        <w:tabs>
          <w:tab w:val="left" w:pos="11353"/>
        </w:tabs>
        <w:rPr>
          <w:rFonts w:ascii="Arial" w:hAnsi="Arial" w:cs="Arial"/>
          <w:b/>
          <w:color w:val="000000"/>
          <w:spacing w:val="6"/>
          <w:sz w:val="26"/>
          <w:szCs w:val="26"/>
        </w:rPr>
      </w:pPr>
      <w:r>
        <w:rPr>
          <w:rFonts w:ascii="Arial" w:hAnsi="Arial" w:cs="Arial"/>
          <w:b/>
          <w:color w:val="000000"/>
          <w:spacing w:val="6"/>
          <w:sz w:val="26"/>
          <w:szCs w:val="26"/>
        </w:rPr>
        <w:t>Гарантийные обязательства</w:t>
      </w:r>
    </w:p>
    <w:p w:rsidR="008103C9" w:rsidRPr="008E5A50" w:rsidRDefault="008103C9" w:rsidP="006369A8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pacing w:val="4"/>
          <w:sz w:val="18"/>
          <w:szCs w:val="18"/>
        </w:rPr>
      </w:pPr>
      <w:r w:rsidRPr="008E5A50">
        <w:rPr>
          <w:rFonts w:ascii="Arial" w:hAnsi="Arial" w:cs="Arial"/>
          <w:color w:val="000000"/>
          <w:spacing w:val="5"/>
          <w:sz w:val="18"/>
          <w:szCs w:val="18"/>
        </w:rPr>
        <w:t>Га</w:t>
      </w:r>
      <w:r w:rsidR="008E5A50">
        <w:rPr>
          <w:rFonts w:ascii="Arial" w:hAnsi="Arial" w:cs="Arial"/>
          <w:color w:val="000000"/>
          <w:spacing w:val="5"/>
          <w:sz w:val="18"/>
          <w:szCs w:val="18"/>
        </w:rPr>
        <w:t>рантийный срок устанавливается 12</w:t>
      </w:r>
      <w:r w:rsidRPr="008E5A50">
        <w:rPr>
          <w:rFonts w:ascii="Arial" w:hAnsi="Arial" w:cs="Arial"/>
          <w:color w:val="000000"/>
          <w:spacing w:val="5"/>
          <w:sz w:val="18"/>
          <w:szCs w:val="18"/>
        </w:rPr>
        <w:t xml:space="preserve"> месяцев со дня ввода </w:t>
      </w:r>
      <w:r w:rsidR="008E5A50">
        <w:rPr>
          <w:rFonts w:ascii="Arial" w:hAnsi="Arial" w:cs="Arial"/>
          <w:color w:val="000000"/>
          <w:spacing w:val="4"/>
          <w:sz w:val="18"/>
          <w:szCs w:val="18"/>
        </w:rPr>
        <w:t xml:space="preserve">изделия 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>в эксплуатацию, но не более 30 месяцев со дня изготовл</w:t>
      </w:r>
      <w:r w:rsidR="008E5A50">
        <w:rPr>
          <w:rFonts w:ascii="Arial" w:hAnsi="Arial" w:cs="Arial"/>
          <w:color w:val="000000"/>
          <w:spacing w:val="4"/>
          <w:sz w:val="18"/>
          <w:szCs w:val="18"/>
        </w:rPr>
        <w:t>ения и 600 часов работы.</w:t>
      </w:r>
      <w:r w:rsidRPr="008E5A50">
        <w:rPr>
          <w:rFonts w:ascii="Arial" w:hAnsi="Arial" w:cs="Arial"/>
          <w:color w:val="000000"/>
          <w:spacing w:val="-7"/>
          <w:sz w:val="18"/>
          <w:szCs w:val="18"/>
        </w:rPr>
        <w:t xml:space="preserve"> 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9021B2">
        <w:rPr>
          <w:rFonts w:ascii="Arial" w:hAnsi="Arial" w:cs="Arial"/>
          <w:color w:val="000000"/>
          <w:spacing w:val="-7"/>
          <w:sz w:val="18"/>
          <w:szCs w:val="18"/>
        </w:rPr>
        <w:t>или небрежного обращения, а так</w:t>
      </w:r>
      <w:r w:rsidRPr="008E5A50">
        <w:rPr>
          <w:rFonts w:ascii="Arial" w:hAnsi="Arial" w:cs="Arial"/>
          <w:color w:val="000000"/>
          <w:spacing w:val="-7"/>
          <w:sz w:val="18"/>
          <w:szCs w:val="18"/>
        </w:rPr>
        <w:t>же являющиеся следствием несанкционированного вмешательства в устройство изделия лиц, не имеющих специального разрешения на проведение ремонта. 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  <w:r w:rsidR="006369A8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>Срок консервации</w:t>
      </w:r>
      <w:r w:rsidR="006369A8">
        <w:rPr>
          <w:rFonts w:ascii="Arial" w:hAnsi="Arial" w:cs="Arial"/>
          <w:color w:val="000000"/>
          <w:spacing w:val="4"/>
          <w:sz w:val="18"/>
          <w:szCs w:val="18"/>
        </w:rPr>
        <w:t xml:space="preserve"> -</w:t>
      </w:r>
      <w:r w:rsidRPr="008E5A50">
        <w:rPr>
          <w:rFonts w:ascii="Arial" w:hAnsi="Arial" w:cs="Arial"/>
          <w:color w:val="000000"/>
          <w:spacing w:val="4"/>
          <w:sz w:val="18"/>
          <w:szCs w:val="18"/>
        </w:rPr>
        <w:t xml:space="preserve"> 3 года.</w:t>
      </w:r>
    </w:p>
    <w:p w:rsidR="008103C9" w:rsidRPr="00A7128B" w:rsidRDefault="008103C9" w:rsidP="008103C9">
      <w:pPr>
        <w:pStyle w:val="Style23"/>
        <w:widowControl/>
        <w:spacing w:before="149"/>
        <w:jc w:val="left"/>
        <w:rPr>
          <w:color w:val="000000"/>
          <w:sz w:val="18"/>
          <w:szCs w:val="18"/>
        </w:rPr>
      </w:pPr>
      <w:bookmarkStart w:id="0" w:name="_GoBack"/>
      <w:bookmarkEnd w:id="0"/>
    </w:p>
    <w:sectPr w:rsidR="008103C9" w:rsidRPr="00A7128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20" w:rsidRDefault="00361B20" w:rsidP="009B4C4A">
      <w:pPr>
        <w:spacing w:after="0" w:line="240" w:lineRule="auto"/>
      </w:pPr>
      <w:r>
        <w:separator/>
      </w:r>
    </w:p>
  </w:endnote>
  <w:endnote w:type="continuationSeparator" w:id="0">
    <w:p w:rsidR="00361B20" w:rsidRDefault="00361B20" w:rsidP="009B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004461"/>
      <w:docPartObj>
        <w:docPartGallery w:val="Page Numbers (Bottom of Page)"/>
        <w:docPartUnique/>
      </w:docPartObj>
    </w:sdtPr>
    <w:sdtEndPr/>
    <w:sdtContent>
      <w:p w:rsidR="00E35318" w:rsidRDefault="00E353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7D">
          <w:rPr>
            <w:noProof/>
          </w:rPr>
          <w:t>4</w:t>
        </w:r>
        <w:r>
          <w:fldChar w:fldCharType="end"/>
        </w:r>
      </w:p>
    </w:sdtContent>
  </w:sdt>
  <w:p w:rsidR="00E35318" w:rsidRDefault="00E353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20" w:rsidRDefault="00361B20" w:rsidP="009B4C4A">
      <w:pPr>
        <w:spacing w:after="0" w:line="240" w:lineRule="auto"/>
      </w:pPr>
      <w:r>
        <w:separator/>
      </w:r>
    </w:p>
  </w:footnote>
  <w:footnote w:type="continuationSeparator" w:id="0">
    <w:p w:rsidR="00361B20" w:rsidRDefault="00361B20" w:rsidP="009B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838"/>
    <w:multiLevelType w:val="hybridMultilevel"/>
    <w:tmpl w:val="7A4642E6"/>
    <w:lvl w:ilvl="0" w:tplc="64B0269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9966C20"/>
    <w:multiLevelType w:val="hybridMultilevel"/>
    <w:tmpl w:val="EFD2DAA2"/>
    <w:lvl w:ilvl="0" w:tplc="188043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0017E3"/>
    <w:multiLevelType w:val="hybridMultilevel"/>
    <w:tmpl w:val="3F8A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F0E31"/>
    <w:multiLevelType w:val="hybridMultilevel"/>
    <w:tmpl w:val="5A587B6A"/>
    <w:lvl w:ilvl="0" w:tplc="2F762A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AD909FE"/>
    <w:multiLevelType w:val="singleLevel"/>
    <w:tmpl w:val="B2503CCA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5">
    <w:nsid w:val="5F923405"/>
    <w:multiLevelType w:val="singleLevel"/>
    <w:tmpl w:val="E6BC3E34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708B60B1"/>
    <w:multiLevelType w:val="hybridMultilevel"/>
    <w:tmpl w:val="20A0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0166"/>
    <w:multiLevelType w:val="hybridMultilevel"/>
    <w:tmpl w:val="3AC2987A"/>
    <w:lvl w:ilvl="0" w:tplc="84C27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47C16E4"/>
    <w:multiLevelType w:val="hybridMultilevel"/>
    <w:tmpl w:val="A5C2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51ED6"/>
    <w:multiLevelType w:val="hybridMultilevel"/>
    <w:tmpl w:val="2E2465CE"/>
    <w:lvl w:ilvl="0" w:tplc="1F7E943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EA"/>
    <w:rsid w:val="00003464"/>
    <w:rsid w:val="00022A64"/>
    <w:rsid w:val="000317FB"/>
    <w:rsid w:val="00041F78"/>
    <w:rsid w:val="00055940"/>
    <w:rsid w:val="00057757"/>
    <w:rsid w:val="000671E6"/>
    <w:rsid w:val="000969C3"/>
    <w:rsid w:val="000A02AC"/>
    <w:rsid w:val="000D4BDC"/>
    <w:rsid w:val="000E0AA5"/>
    <w:rsid w:val="000E2083"/>
    <w:rsid w:val="00104154"/>
    <w:rsid w:val="00112CF8"/>
    <w:rsid w:val="0013570E"/>
    <w:rsid w:val="00155820"/>
    <w:rsid w:val="00165BE9"/>
    <w:rsid w:val="00166F66"/>
    <w:rsid w:val="00167A0A"/>
    <w:rsid w:val="00176378"/>
    <w:rsid w:val="001A3EC1"/>
    <w:rsid w:val="001A65F4"/>
    <w:rsid w:val="001B741F"/>
    <w:rsid w:val="001C6C81"/>
    <w:rsid w:val="001D0021"/>
    <w:rsid w:val="001D3AE9"/>
    <w:rsid w:val="001E587A"/>
    <w:rsid w:val="0022444C"/>
    <w:rsid w:val="00225C7F"/>
    <w:rsid w:val="00230352"/>
    <w:rsid w:val="00231C7F"/>
    <w:rsid w:val="002329CC"/>
    <w:rsid w:val="0024543A"/>
    <w:rsid w:val="00252F18"/>
    <w:rsid w:val="002714D9"/>
    <w:rsid w:val="00285565"/>
    <w:rsid w:val="002956BE"/>
    <w:rsid w:val="00297A73"/>
    <w:rsid w:val="002D4C62"/>
    <w:rsid w:val="002D7271"/>
    <w:rsid w:val="002E5569"/>
    <w:rsid w:val="002E7631"/>
    <w:rsid w:val="002F3C47"/>
    <w:rsid w:val="00320B03"/>
    <w:rsid w:val="00336F4F"/>
    <w:rsid w:val="00361B20"/>
    <w:rsid w:val="003B795C"/>
    <w:rsid w:val="003C41CC"/>
    <w:rsid w:val="003E6951"/>
    <w:rsid w:val="00400A09"/>
    <w:rsid w:val="004112EC"/>
    <w:rsid w:val="00423E6F"/>
    <w:rsid w:val="00426DAD"/>
    <w:rsid w:val="00452960"/>
    <w:rsid w:val="00462BB2"/>
    <w:rsid w:val="00463209"/>
    <w:rsid w:val="00475423"/>
    <w:rsid w:val="00480DEB"/>
    <w:rsid w:val="0048388F"/>
    <w:rsid w:val="004875DC"/>
    <w:rsid w:val="00490F37"/>
    <w:rsid w:val="0049676F"/>
    <w:rsid w:val="004C24E9"/>
    <w:rsid w:val="004C452F"/>
    <w:rsid w:val="004E1AEA"/>
    <w:rsid w:val="00513AD3"/>
    <w:rsid w:val="005141B6"/>
    <w:rsid w:val="005230BF"/>
    <w:rsid w:val="0052348A"/>
    <w:rsid w:val="0052467E"/>
    <w:rsid w:val="00542944"/>
    <w:rsid w:val="0056320C"/>
    <w:rsid w:val="00574A4F"/>
    <w:rsid w:val="0057618A"/>
    <w:rsid w:val="00577DED"/>
    <w:rsid w:val="00580BFE"/>
    <w:rsid w:val="00581188"/>
    <w:rsid w:val="005872A4"/>
    <w:rsid w:val="005B083A"/>
    <w:rsid w:val="005B356C"/>
    <w:rsid w:val="005B43EF"/>
    <w:rsid w:val="005F4EE8"/>
    <w:rsid w:val="006302A1"/>
    <w:rsid w:val="006338F8"/>
    <w:rsid w:val="006362D4"/>
    <w:rsid w:val="006369A8"/>
    <w:rsid w:val="00637CDB"/>
    <w:rsid w:val="00641F3C"/>
    <w:rsid w:val="006547D8"/>
    <w:rsid w:val="00656335"/>
    <w:rsid w:val="00666818"/>
    <w:rsid w:val="00677D39"/>
    <w:rsid w:val="006C47E6"/>
    <w:rsid w:val="006F0F25"/>
    <w:rsid w:val="006F424E"/>
    <w:rsid w:val="00702259"/>
    <w:rsid w:val="0071210A"/>
    <w:rsid w:val="0071682E"/>
    <w:rsid w:val="00735364"/>
    <w:rsid w:val="00735B63"/>
    <w:rsid w:val="00740813"/>
    <w:rsid w:val="00742C50"/>
    <w:rsid w:val="00746195"/>
    <w:rsid w:val="007657F1"/>
    <w:rsid w:val="007808FB"/>
    <w:rsid w:val="007851CF"/>
    <w:rsid w:val="00787D7A"/>
    <w:rsid w:val="007A30B0"/>
    <w:rsid w:val="007B2AA5"/>
    <w:rsid w:val="007B4F43"/>
    <w:rsid w:val="007B727A"/>
    <w:rsid w:val="007C31D4"/>
    <w:rsid w:val="007D7A4F"/>
    <w:rsid w:val="007E3377"/>
    <w:rsid w:val="007F1B07"/>
    <w:rsid w:val="007F382E"/>
    <w:rsid w:val="008019CE"/>
    <w:rsid w:val="008103C9"/>
    <w:rsid w:val="00815E3C"/>
    <w:rsid w:val="008246AF"/>
    <w:rsid w:val="00834534"/>
    <w:rsid w:val="00844982"/>
    <w:rsid w:val="00866200"/>
    <w:rsid w:val="00873405"/>
    <w:rsid w:val="008B4C36"/>
    <w:rsid w:val="008E08CF"/>
    <w:rsid w:val="008E5A50"/>
    <w:rsid w:val="008E5B0C"/>
    <w:rsid w:val="009021B2"/>
    <w:rsid w:val="009022C5"/>
    <w:rsid w:val="00903C44"/>
    <w:rsid w:val="00904E55"/>
    <w:rsid w:val="00926E25"/>
    <w:rsid w:val="00931F82"/>
    <w:rsid w:val="00940798"/>
    <w:rsid w:val="0097153E"/>
    <w:rsid w:val="0097705D"/>
    <w:rsid w:val="00977447"/>
    <w:rsid w:val="0098441A"/>
    <w:rsid w:val="009859CA"/>
    <w:rsid w:val="00986CD6"/>
    <w:rsid w:val="00991CB2"/>
    <w:rsid w:val="009A6464"/>
    <w:rsid w:val="009A7CB5"/>
    <w:rsid w:val="009B4C4A"/>
    <w:rsid w:val="009D2716"/>
    <w:rsid w:val="009D3487"/>
    <w:rsid w:val="009E6C6F"/>
    <w:rsid w:val="009F244F"/>
    <w:rsid w:val="009F4857"/>
    <w:rsid w:val="00A01A07"/>
    <w:rsid w:val="00A01FB2"/>
    <w:rsid w:val="00A046C4"/>
    <w:rsid w:val="00A12F30"/>
    <w:rsid w:val="00A14B71"/>
    <w:rsid w:val="00A26213"/>
    <w:rsid w:val="00A26D20"/>
    <w:rsid w:val="00A27180"/>
    <w:rsid w:val="00A45097"/>
    <w:rsid w:val="00A61494"/>
    <w:rsid w:val="00A677E1"/>
    <w:rsid w:val="00A70F92"/>
    <w:rsid w:val="00A7128B"/>
    <w:rsid w:val="00A73E51"/>
    <w:rsid w:val="00A76013"/>
    <w:rsid w:val="00A80647"/>
    <w:rsid w:val="00A81CF5"/>
    <w:rsid w:val="00A8395A"/>
    <w:rsid w:val="00A849CA"/>
    <w:rsid w:val="00AA287C"/>
    <w:rsid w:val="00AA5D47"/>
    <w:rsid w:val="00AC520C"/>
    <w:rsid w:val="00AD54AD"/>
    <w:rsid w:val="00B003D1"/>
    <w:rsid w:val="00B13DB8"/>
    <w:rsid w:val="00B150A2"/>
    <w:rsid w:val="00B25EDC"/>
    <w:rsid w:val="00B27FD8"/>
    <w:rsid w:val="00B30609"/>
    <w:rsid w:val="00B6102C"/>
    <w:rsid w:val="00B70608"/>
    <w:rsid w:val="00B8703D"/>
    <w:rsid w:val="00B91067"/>
    <w:rsid w:val="00B9413E"/>
    <w:rsid w:val="00BA0186"/>
    <w:rsid w:val="00BB48A5"/>
    <w:rsid w:val="00BB7C85"/>
    <w:rsid w:val="00BC4AB0"/>
    <w:rsid w:val="00BC7517"/>
    <w:rsid w:val="00BE56FD"/>
    <w:rsid w:val="00C1159F"/>
    <w:rsid w:val="00C351EA"/>
    <w:rsid w:val="00C35A2C"/>
    <w:rsid w:val="00C46C61"/>
    <w:rsid w:val="00C61583"/>
    <w:rsid w:val="00C75246"/>
    <w:rsid w:val="00C76C8C"/>
    <w:rsid w:val="00CA4AD1"/>
    <w:rsid w:val="00CC181D"/>
    <w:rsid w:val="00CC45DA"/>
    <w:rsid w:val="00CD357E"/>
    <w:rsid w:val="00CF081E"/>
    <w:rsid w:val="00D012EF"/>
    <w:rsid w:val="00D03D26"/>
    <w:rsid w:val="00D22B67"/>
    <w:rsid w:val="00D36EA2"/>
    <w:rsid w:val="00D45478"/>
    <w:rsid w:val="00D5143B"/>
    <w:rsid w:val="00D80610"/>
    <w:rsid w:val="00D9554B"/>
    <w:rsid w:val="00DE1749"/>
    <w:rsid w:val="00DE33CF"/>
    <w:rsid w:val="00DE3615"/>
    <w:rsid w:val="00DF05A8"/>
    <w:rsid w:val="00E00E68"/>
    <w:rsid w:val="00E1731C"/>
    <w:rsid w:val="00E22B62"/>
    <w:rsid w:val="00E35318"/>
    <w:rsid w:val="00E4000B"/>
    <w:rsid w:val="00E50625"/>
    <w:rsid w:val="00E5476F"/>
    <w:rsid w:val="00E5483B"/>
    <w:rsid w:val="00E62574"/>
    <w:rsid w:val="00E65196"/>
    <w:rsid w:val="00E65889"/>
    <w:rsid w:val="00E6595D"/>
    <w:rsid w:val="00E71473"/>
    <w:rsid w:val="00E77306"/>
    <w:rsid w:val="00E93523"/>
    <w:rsid w:val="00E96C93"/>
    <w:rsid w:val="00EA1BF7"/>
    <w:rsid w:val="00EB3AFA"/>
    <w:rsid w:val="00EE0771"/>
    <w:rsid w:val="00EF127D"/>
    <w:rsid w:val="00EF4F65"/>
    <w:rsid w:val="00EF7E94"/>
    <w:rsid w:val="00F24A41"/>
    <w:rsid w:val="00F2738C"/>
    <w:rsid w:val="00F45470"/>
    <w:rsid w:val="00F65B3A"/>
    <w:rsid w:val="00F65E94"/>
    <w:rsid w:val="00F74955"/>
    <w:rsid w:val="00F75C88"/>
    <w:rsid w:val="00F7763B"/>
    <w:rsid w:val="00F779E5"/>
    <w:rsid w:val="00F85D80"/>
    <w:rsid w:val="00F9266E"/>
    <w:rsid w:val="00FA3765"/>
    <w:rsid w:val="00FB0EBF"/>
    <w:rsid w:val="00FB163B"/>
    <w:rsid w:val="00FB5215"/>
    <w:rsid w:val="00FB5898"/>
    <w:rsid w:val="00FD372B"/>
    <w:rsid w:val="00FE1140"/>
    <w:rsid w:val="00FE1A2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F382E"/>
    <w:rPr>
      <w:rFonts w:ascii="Arial" w:hAnsi="Arial" w:cs="Arial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7F382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2">
    <w:name w:val="Style22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38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F382E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4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65F4"/>
    <w:pPr>
      <w:ind w:left="720"/>
      <w:contextualSpacing/>
    </w:pPr>
  </w:style>
  <w:style w:type="paragraph" w:customStyle="1" w:styleId="Style24">
    <w:name w:val="Style24"/>
    <w:basedOn w:val="a"/>
    <w:uiPriority w:val="99"/>
    <w:rsid w:val="00155820"/>
    <w:pPr>
      <w:widowControl w:val="0"/>
      <w:autoSpaceDE w:val="0"/>
      <w:autoSpaceDN w:val="0"/>
      <w:adjustRightInd w:val="0"/>
      <w:spacing w:after="0" w:line="254" w:lineRule="exact"/>
      <w:ind w:firstLine="9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B4C4A"/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22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C4AB0"/>
    <w:rPr>
      <w:rFonts w:ascii="Verdana" w:hAnsi="Verdana" w:cs="Verdana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318"/>
  </w:style>
  <w:style w:type="paragraph" w:styleId="a9">
    <w:name w:val="footer"/>
    <w:basedOn w:val="a"/>
    <w:link w:val="aa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F382E"/>
    <w:rPr>
      <w:rFonts w:ascii="Arial" w:hAnsi="Arial" w:cs="Arial"/>
      <w:color w:val="000000"/>
      <w:sz w:val="18"/>
      <w:szCs w:val="18"/>
    </w:rPr>
  </w:style>
  <w:style w:type="character" w:customStyle="1" w:styleId="FontStyle42">
    <w:name w:val="Font Style42"/>
    <w:basedOn w:val="a0"/>
    <w:uiPriority w:val="99"/>
    <w:rsid w:val="007F382E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2">
    <w:name w:val="Style22"/>
    <w:basedOn w:val="a"/>
    <w:uiPriority w:val="99"/>
    <w:rsid w:val="007F3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F382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7F382E"/>
    <w:rPr>
      <w:rFonts w:ascii="Courier New" w:hAnsi="Courier New" w:cs="Courier New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4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A65F4"/>
    <w:pPr>
      <w:ind w:left="720"/>
      <w:contextualSpacing/>
    </w:pPr>
  </w:style>
  <w:style w:type="paragraph" w:customStyle="1" w:styleId="Style24">
    <w:name w:val="Style24"/>
    <w:basedOn w:val="a"/>
    <w:uiPriority w:val="99"/>
    <w:rsid w:val="00155820"/>
    <w:pPr>
      <w:widowControl w:val="0"/>
      <w:autoSpaceDE w:val="0"/>
      <w:autoSpaceDN w:val="0"/>
      <w:adjustRightInd w:val="0"/>
      <w:spacing w:after="0" w:line="254" w:lineRule="exact"/>
      <w:ind w:firstLine="91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ind w:firstLine="72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4C4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9B4C4A"/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E22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5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C4A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C4AB0"/>
    <w:rPr>
      <w:rFonts w:ascii="Verdana" w:hAnsi="Verdana" w:cs="Verdana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318"/>
  </w:style>
  <w:style w:type="paragraph" w:styleId="a9">
    <w:name w:val="footer"/>
    <w:basedOn w:val="a"/>
    <w:link w:val="aa"/>
    <w:uiPriority w:val="99"/>
    <w:unhideWhenUsed/>
    <w:rsid w:val="00E3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Kopernik</dc:creator>
  <cp:keywords/>
  <dc:description/>
  <cp:lastModifiedBy>Kopernik</cp:lastModifiedBy>
  <cp:revision>465</cp:revision>
  <dcterms:created xsi:type="dcterms:W3CDTF">2013-07-29T08:37:00Z</dcterms:created>
  <dcterms:modified xsi:type="dcterms:W3CDTF">2013-08-01T03:41:00Z</dcterms:modified>
</cp:coreProperties>
</file>